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68D" w:rsidRPr="00E902CF" w:rsidRDefault="00E902CF" w:rsidP="00E4068D">
      <w:pPr>
        <w:widowControl/>
        <w:snapToGrid w:val="0"/>
        <w:spacing w:line="549" w:lineRule="atLeast"/>
        <w:jc w:val="center"/>
        <w:rPr>
          <w:rFonts w:ascii="方正小标宋_GBK" w:eastAsia="方正小标宋_GBK" w:hAnsi="宋体" w:cs="宋体"/>
          <w:kern w:val="0"/>
          <w:sz w:val="26"/>
          <w:szCs w:val="26"/>
        </w:rPr>
      </w:pPr>
      <w:r w:rsidRPr="00E902CF">
        <w:rPr>
          <w:rFonts w:ascii="方正小标宋_GBK" w:eastAsia="方正小标宋_GBK" w:hAnsi="宋体" w:cs="宋体" w:hint="eastAsia"/>
          <w:bCs/>
          <w:kern w:val="0"/>
          <w:sz w:val="44"/>
          <w:szCs w:val="44"/>
        </w:rPr>
        <w:t>若羌县文化体育广播电视和旅游局</w:t>
      </w:r>
      <w:r w:rsidR="00E4068D" w:rsidRPr="00E902CF">
        <w:rPr>
          <w:rFonts w:ascii="方正小标宋_GBK" w:eastAsia="方正小标宋_GBK" w:hAnsi="宋体" w:cs="宋体" w:hint="eastAsia"/>
          <w:bCs/>
          <w:kern w:val="0"/>
          <w:sz w:val="44"/>
          <w:szCs w:val="44"/>
        </w:rPr>
        <w:t>202</w:t>
      </w:r>
      <w:r w:rsidRPr="00E902CF">
        <w:rPr>
          <w:rFonts w:ascii="方正小标宋_GBK" w:eastAsia="方正小标宋_GBK" w:hAnsi="宋体" w:cs="宋体" w:hint="eastAsia"/>
          <w:bCs/>
          <w:kern w:val="0"/>
          <w:sz w:val="44"/>
          <w:szCs w:val="44"/>
        </w:rPr>
        <w:t>6</w:t>
      </w:r>
      <w:r w:rsidR="00E4068D" w:rsidRPr="00E902CF">
        <w:rPr>
          <w:rFonts w:ascii="方正小标宋_GBK" w:eastAsia="方正小标宋_GBK" w:hAnsi="宋体" w:cs="宋体" w:hint="eastAsia"/>
          <w:bCs/>
          <w:kern w:val="0"/>
          <w:sz w:val="44"/>
          <w:szCs w:val="44"/>
        </w:rPr>
        <w:t>年涉</w:t>
      </w:r>
      <w:proofErr w:type="gramStart"/>
      <w:r w:rsidR="00E4068D" w:rsidRPr="00E902CF">
        <w:rPr>
          <w:rFonts w:ascii="方正小标宋_GBK" w:eastAsia="方正小标宋_GBK" w:hAnsi="宋体" w:cs="宋体" w:hint="eastAsia"/>
          <w:bCs/>
          <w:kern w:val="0"/>
          <w:sz w:val="44"/>
          <w:szCs w:val="44"/>
        </w:rPr>
        <w:t>企行政</w:t>
      </w:r>
      <w:proofErr w:type="gramEnd"/>
      <w:r w:rsidR="00E4068D" w:rsidRPr="00E902CF">
        <w:rPr>
          <w:rFonts w:ascii="方正小标宋_GBK" w:eastAsia="方正小标宋_GBK" w:hAnsi="宋体" w:cs="宋体" w:hint="eastAsia"/>
          <w:bCs/>
          <w:kern w:val="0"/>
          <w:sz w:val="44"/>
          <w:szCs w:val="44"/>
        </w:rPr>
        <w:t>检查事项清单</w:t>
      </w:r>
    </w:p>
    <w:tbl>
      <w:tblPr>
        <w:tblW w:w="0" w:type="auto"/>
        <w:tblLayout w:type="fixed"/>
        <w:tblLook w:val="04A0"/>
      </w:tblPr>
      <w:tblGrid>
        <w:gridCol w:w="457"/>
        <w:gridCol w:w="825"/>
        <w:gridCol w:w="953"/>
        <w:gridCol w:w="3260"/>
        <w:gridCol w:w="709"/>
        <w:gridCol w:w="850"/>
        <w:gridCol w:w="4678"/>
        <w:gridCol w:w="709"/>
        <w:gridCol w:w="1842"/>
        <w:gridCol w:w="567"/>
      </w:tblGrid>
      <w:tr w:rsidR="00E4068D" w:rsidRPr="00E4068D" w:rsidTr="00B86001">
        <w:tc>
          <w:tcPr>
            <w:tcW w:w="457" w:type="dxa"/>
            <w:tcBorders>
              <w:top w:val="single" w:sz="4" w:space="0" w:color="000000"/>
              <w:left w:val="single" w:sz="4" w:space="0" w:color="000000"/>
              <w:bottom w:val="single" w:sz="4" w:space="0" w:color="000000"/>
              <w:right w:val="single" w:sz="4" w:space="0" w:color="000000"/>
            </w:tcBorders>
            <w:vAlign w:val="center"/>
            <w:hideMark/>
          </w:tcPr>
          <w:p w:rsidR="00E4068D" w:rsidRPr="00EB4F3C" w:rsidRDefault="00E4068D" w:rsidP="007244DA">
            <w:pPr>
              <w:widowControl/>
              <w:autoSpaceDE w:val="0"/>
              <w:spacing w:line="360" w:lineRule="exact"/>
              <w:jc w:val="center"/>
              <w:rPr>
                <w:rFonts w:ascii="方正黑体_GBK" w:eastAsia="方正黑体_GBK" w:hAnsi="宋体" w:cs="宋体"/>
                <w:kern w:val="0"/>
                <w:sz w:val="26"/>
                <w:szCs w:val="26"/>
              </w:rPr>
            </w:pPr>
            <w:r w:rsidRPr="00EB4F3C">
              <w:rPr>
                <w:rFonts w:ascii="方正黑体_GBK" w:eastAsia="方正黑体_GBK" w:hAnsi="宋体" w:cs="宋体" w:hint="eastAsia"/>
                <w:bCs/>
                <w:kern w:val="0"/>
                <w:sz w:val="28"/>
                <w:szCs w:val="28"/>
              </w:rPr>
              <w:t>序号</w:t>
            </w:r>
          </w:p>
        </w:tc>
        <w:tc>
          <w:tcPr>
            <w:tcW w:w="825" w:type="dxa"/>
            <w:tcBorders>
              <w:top w:val="single" w:sz="4" w:space="0" w:color="000000"/>
              <w:left w:val="nil"/>
              <w:bottom w:val="single" w:sz="4" w:space="0" w:color="000000"/>
              <w:right w:val="single" w:sz="4" w:space="0" w:color="000000"/>
            </w:tcBorders>
            <w:vAlign w:val="center"/>
            <w:hideMark/>
          </w:tcPr>
          <w:p w:rsidR="00E4068D" w:rsidRPr="00EB4F3C" w:rsidRDefault="00E4068D" w:rsidP="007244DA">
            <w:pPr>
              <w:widowControl/>
              <w:autoSpaceDE w:val="0"/>
              <w:spacing w:line="360" w:lineRule="exact"/>
              <w:jc w:val="center"/>
              <w:rPr>
                <w:rFonts w:ascii="方正黑体_GBK" w:eastAsia="方正黑体_GBK" w:hAnsi="宋体" w:cs="宋体"/>
                <w:kern w:val="0"/>
                <w:sz w:val="26"/>
                <w:szCs w:val="26"/>
              </w:rPr>
            </w:pPr>
            <w:r w:rsidRPr="00EB4F3C">
              <w:rPr>
                <w:rFonts w:ascii="方正黑体_GBK" w:eastAsia="方正黑体_GBK" w:hAnsi="宋体" w:cs="宋体" w:hint="eastAsia"/>
                <w:bCs/>
                <w:kern w:val="0"/>
                <w:sz w:val="28"/>
                <w:szCs w:val="28"/>
              </w:rPr>
              <w:t>检查事项</w:t>
            </w:r>
          </w:p>
        </w:tc>
        <w:tc>
          <w:tcPr>
            <w:tcW w:w="953" w:type="dxa"/>
            <w:tcBorders>
              <w:top w:val="single" w:sz="4" w:space="0" w:color="000000"/>
              <w:left w:val="nil"/>
              <w:bottom w:val="single" w:sz="4" w:space="0" w:color="000000"/>
              <w:right w:val="single" w:sz="4" w:space="0" w:color="000000"/>
            </w:tcBorders>
            <w:vAlign w:val="center"/>
            <w:hideMark/>
          </w:tcPr>
          <w:p w:rsidR="00E4068D" w:rsidRPr="00EB4F3C" w:rsidRDefault="00E4068D" w:rsidP="007244DA">
            <w:pPr>
              <w:widowControl/>
              <w:autoSpaceDE w:val="0"/>
              <w:spacing w:line="360" w:lineRule="exact"/>
              <w:jc w:val="center"/>
              <w:rPr>
                <w:rFonts w:ascii="方正黑体_GBK" w:eastAsia="方正黑体_GBK" w:hAnsi="宋体" w:cs="宋体"/>
                <w:kern w:val="0"/>
                <w:sz w:val="26"/>
                <w:szCs w:val="26"/>
              </w:rPr>
            </w:pPr>
            <w:r w:rsidRPr="00EB4F3C">
              <w:rPr>
                <w:rFonts w:ascii="方正黑体_GBK" w:eastAsia="方正黑体_GBK" w:hAnsi="宋体" w:cs="宋体" w:hint="eastAsia"/>
                <w:bCs/>
                <w:kern w:val="0"/>
                <w:sz w:val="28"/>
                <w:szCs w:val="28"/>
              </w:rPr>
              <w:t>检查主体（实施层级）</w:t>
            </w:r>
          </w:p>
        </w:tc>
        <w:tc>
          <w:tcPr>
            <w:tcW w:w="3260" w:type="dxa"/>
            <w:tcBorders>
              <w:top w:val="single" w:sz="4" w:space="0" w:color="000000"/>
              <w:left w:val="nil"/>
              <w:bottom w:val="single" w:sz="4" w:space="0" w:color="000000"/>
              <w:right w:val="single" w:sz="4" w:space="0" w:color="000000"/>
            </w:tcBorders>
            <w:vAlign w:val="center"/>
            <w:hideMark/>
          </w:tcPr>
          <w:p w:rsidR="00E4068D" w:rsidRPr="00EB4F3C" w:rsidRDefault="00E4068D" w:rsidP="007244DA">
            <w:pPr>
              <w:widowControl/>
              <w:autoSpaceDE w:val="0"/>
              <w:spacing w:line="360" w:lineRule="exact"/>
              <w:jc w:val="center"/>
              <w:rPr>
                <w:rFonts w:ascii="方正黑体_GBK" w:eastAsia="方正黑体_GBK" w:hAnsi="宋体" w:cs="宋体"/>
                <w:kern w:val="0"/>
                <w:sz w:val="26"/>
                <w:szCs w:val="26"/>
              </w:rPr>
            </w:pPr>
            <w:r w:rsidRPr="00EB4F3C">
              <w:rPr>
                <w:rFonts w:ascii="方正黑体_GBK" w:eastAsia="方正黑体_GBK" w:hAnsi="宋体" w:cs="宋体" w:hint="eastAsia"/>
                <w:bCs/>
                <w:kern w:val="0"/>
                <w:sz w:val="28"/>
                <w:szCs w:val="28"/>
              </w:rPr>
              <w:t>实施依据</w:t>
            </w:r>
          </w:p>
        </w:tc>
        <w:tc>
          <w:tcPr>
            <w:tcW w:w="709" w:type="dxa"/>
            <w:tcBorders>
              <w:top w:val="single" w:sz="4" w:space="0" w:color="000000"/>
              <w:left w:val="nil"/>
              <w:bottom w:val="single" w:sz="4" w:space="0" w:color="000000"/>
              <w:right w:val="single" w:sz="4" w:space="0" w:color="000000"/>
            </w:tcBorders>
            <w:vAlign w:val="center"/>
            <w:hideMark/>
          </w:tcPr>
          <w:p w:rsidR="00E4068D" w:rsidRPr="00EB4F3C" w:rsidRDefault="00E4068D" w:rsidP="007244DA">
            <w:pPr>
              <w:widowControl/>
              <w:autoSpaceDE w:val="0"/>
              <w:spacing w:line="360" w:lineRule="exact"/>
              <w:jc w:val="center"/>
              <w:rPr>
                <w:rFonts w:ascii="方正黑体_GBK" w:eastAsia="方正黑体_GBK" w:hAnsi="宋体" w:cs="宋体"/>
                <w:kern w:val="0"/>
                <w:sz w:val="26"/>
                <w:szCs w:val="26"/>
              </w:rPr>
            </w:pPr>
            <w:r w:rsidRPr="00EB4F3C">
              <w:rPr>
                <w:rFonts w:ascii="方正黑体_GBK" w:eastAsia="方正黑体_GBK" w:hAnsi="宋体" w:cs="宋体" w:hint="eastAsia"/>
                <w:bCs/>
                <w:kern w:val="0"/>
                <w:sz w:val="28"/>
                <w:szCs w:val="28"/>
              </w:rPr>
              <w:t>承办机构</w:t>
            </w:r>
          </w:p>
        </w:tc>
        <w:tc>
          <w:tcPr>
            <w:tcW w:w="850" w:type="dxa"/>
            <w:tcBorders>
              <w:top w:val="single" w:sz="4" w:space="0" w:color="000000"/>
              <w:left w:val="nil"/>
              <w:bottom w:val="single" w:sz="4" w:space="0" w:color="000000"/>
              <w:right w:val="single" w:sz="4" w:space="0" w:color="000000"/>
            </w:tcBorders>
            <w:vAlign w:val="center"/>
            <w:hideMark/>
          </w:tcPr>
          <w:p w:rsidR="00E4068D" w:rsidRPr="00EB4F3C" w:rsidRDefault="00E4068D" w:rsidP="007244DA">
            <w:pPr>
              <w:widowControl/>
              <w:autoSpaceDE w:val="0"/>
              <w:spacing w:line="360" w:lineRule="exact"/>
              <w:jc w:val="center"/>
              <w:rPr>
                <w:rFonts w:ascii="方正黑体_GBK" w:eastAsia="方正黑体_GBK" w:hAnsi="宋体" w:cs="宋体"/>
                <w:kern w:val="0"/>
                <w:sz w:val="26"/>
                <w:szCs w:val="26"/>
              </w:rPr>
            </w:pPr>
            <w:r w:rsidRPr="00EB4F3C">
              <w:rPr>
                <w:rFonts w:ascii="方正黑体_GBK" w:eastAsia="方正黑体_GBK" w:hAnsi="宋体" w:cs="宋体" w:hint="eastAsia"/>
                <w:bCs/>
                <w:kern w:val="0"/>
                <w:sz w:val="28"/>
                <w:szCs w:val="28"/>
              </w:rPr>
              <w:t>检查对象</w:t>
            </w:r>
          </w:p>
        </w:tc>
        <w:tc>
          <w:tcPr>
            <w:tcW w:w="4678" w:type="dxa"/>
            <w:tcBorders>
              <w:top w:val="single" w:sz="4" w:space="0" w:color="000000"/>
              <w:left w:val="nil"/>
              <w:bottom w:val="single" w:sz="4" w:space="0" w:color="000000"/>
              <w:right w:val="single" w:sz="4" w:space="0" w:color="000000"/>
            </w:tcBorders>
            <w:vAlign w:val="center"/>
            <w:hideMark/>
          </w:tcPr>
          <w:p w:rsidR="00E4068D" w:rsidRPr="00EB4F3C" w:rsidRDefault="00E4068D" w:rsidP="007244DA">
            <w:pPr>
              <w:widowControl/>
              <w:autoSpaceDE w:val="0"/>
              <w:spacing w:line="360" w:lineRule="exact"/>
              <w:jc w:val="center"/>
              <w:rPr>
                <w:rFonts w:ascii="方正黑体_GBK" w:eastAsia="方正黑体_GBK" w:hAnsi="宋体" w:cs="宋体"/>
                <w:kern w:val="0"/>
                <w:sz w:val="26"/>
                <w:szCs w:val="26"/>
              </w:rPr>
            </w:pPr>
            <w:r w:rsidRPr="00EB4F3C">
              <w:rPr>
                <w:rFonts w:ascii="方正黑体_GBK" w:eastAsia="方正黑体_GBK" w:hAnsi="宋体" w:cs="宋体" w:hint="eastAsia"/>
                <w:bCs/>
                <w:kern w:val="0"/>
                <w:sz w:val="28"/>
                <w:szCs w:val="28"/>
              </w:rPr>
              <w:t>检查内容</w:t>
            </w:r>
          </w:p>
        </w:tc>
        <w:tc>
          <w:tcPr>
            <w:tcW w:w="709" w:type="dxa"/>
            <w:tcBorders>
              <w:top w:val="single" w:sz="4" w:space="0" w:color="000000"/>
              <w:left w:val="nil"/>
              <w:bottom w:val="single" w:sz="4" w:space="0" w:color="000000"/>
              <w:right w:val="single" w:sz="4" w:space="0" w:color="000000"/>
            </w:tcBorders>
            <w:vAlign w:val="center"/>
            <w:hideMark/>
          </w:tcPr>
          <w:p w:rsidR="00E4068D" w:rsidRPr="00EB4F3C" w:rsidRDefault="00E4068D" w:rsidP="007244DA">
            <w:pPr>
              <w:widowControl/>
              <w:autoSpaceDE w:val="0"/>
              <w:spacing w:line="360" w:lineRule="exact"/>
              <w:jc w:val="center"/>
              <w:rPr>
                <w:rFonts w:ascii="方正黑体_GBK" w:eastAsia="方正黑体_GBK" w:hAnsi="宋体" w:cs="宋体"/>
                <w:kern w:val="0"/>
                <w:sz w:val="26"/>
                <w:szCs w:val="26"/>
              </w:rPr>
            </w:pPr>
            <w:r w:rsidRPr="00EB4F3C">
              <w:rPr>
                <w:rFonts w:ascii="方正黑体_GBK" w:eastAsia="方正黑体_GBK" w:hAnsi="宋体" w:cs="宋体" w:hint="eastAsia"/>
                <w:bCs/>
                <w:kern w:val="0"/>
                <w:sz w:val="28"/>
                <w:szCs w:val="28"/>
              </w:rPr>
              <w:t>检查方式</w:t>
            </w:r>
          </w:p>
        </w:tc>
        <w:tc>
          <w:tcPr>
            <w:tcW w:w="1842" w:type="dxa"/>
            <w:tcBorders>
              <w:top w:val="single" w:sz="4" w:space="0" w:color="000000"/>
              <w:left w:val="nil"/>
              <w:bottom w:val="single" w:sz="4" w:space="0" w:color="000000"/>
              <w:right w:val="single" w:sz="4" w:space="0" w:color="000000"/>
            </w:tcBorders>
            <w:vAlign w:val="center"/>
            <w:hideMark/>
          </w:tcPr>
          <w:p w:rsidR="00E4068D" w:rsidRPr="00EB4F3C" w:rsidRDefault="00E4068D" w:rsidP="007244DA">
            <w:pPr>
              <w:widowControl/>
              <w:autoSpaceDE w:val="0"/>
              <w:spacing w:line="360" w:lineRule="exact"/>
              <w:jc w:val="center"/>
              <w:rPr>
                <w:rFonts w:ascii="方正黑体_GBK" w:eastAsia="方正黑体_GBK" w:hAnsi="宋体" w:cs="宋体"/>
                <w:kern w:val="0"/>
                <w:sz w:val="26"/>
                <w:szCs w:val="26"/>
              </w:rPr>
            </w:pPr>
            <w:r w:rsidRPr="00EB4F3C">
              <w:rPr>
                <w:rFonts w:ascii="方正黑体_GBK" w:eastAsia="方正黑体_GBK" w:hAnsi="宋体" w:cs="宋体" w:hint="eastAsia"/>
                <w:bCs/>
                <w:kern w:val="0"/>
                <w:sz w:val="28"/>
                <w:szCs w:val="28"/>
              </w:rPr>
              <w:t>检查频次</w:t>
            </w:r>
          </w:p>
        </w:tc>
        <w:tc>
          <w:tcPr>
            <w:tcW w:w="567" w:type="dxa"/>
            <w:tcBorders>
              <w:top w:val="single" w:sz="4" w:space="0" w:color="000000"/>
              <w:left w:val="nil"/>
              <w:bottom w:val="single" w:sz="4" w:space="0" w:color="000000"/>
              <w:right w:val="single" w:sz="4" w:space="0" w:color="000000"/>
            </w:tcBorders>
            <w:vAlign w:val="center"/>
            <w:hideMark/>
          </w:tcPr>
          <w:p w:rsidR="00E4068D" w:rsidRPr="00EB4F3C" w:rsidRDefault="00E4068D" w:rsidP="007244DA">
            <w:pPr>
              <w:widowControl/>
              <w:autoSpaceDE w:val="0"/>
              <w:spacing w:line="360" w:lineRule="exact"/>
              <w:jc w:val="center"/>
              <w:rPr>
                <w:rFonts w:ascii="方正黑体_GBK" w:eastAsia="方正黑体_GBK" w:hAnsi="宋体" w:cs="宋体"/>
                <w:kern w:val="0"/>
                <w:sz w:val="26"/>
                <w:szCs w:val="26"/>
              </w:rPr>
            </w:pPr>
            <w:r w:rsidRPr="00EB4F3C">
              <w:rPr>
                <w:rFonts w:ascii="方正黑体_GBK" w:eastAsia="方正黑体_GBK" w:hAnsi="宋体" w:cs="宋体" w:hint="eastAsia"/>
                <w:bCs/>
                <w:kern w:val="0"/>
                <w:sz w:val="28"/>
                <w:szCs w:val="28"/>
              </w:rPr>
              <w:t>备注</w:t>
            </w:r>
          </w:p>
        </w:tc>
      </w:tr>
      <w:tr w:rsidR="00E4068D" w:rsidRPr="00E4068D" w:rsidTr="004E756D">
        <w:trPr>
          <w:trHeight w:val="4717"/>
        </w:trPr>
        <w:tc>
          <w:tcPr>
            <w:tcW w:w="457" w:type="dxa"/>
            <w:tcBorders>
              <w:top w:val="single" w:sz="4" w:space="0" w:color="000000"/>
              <w:left w:val="single" w:sz="4" w:space="0" w:color="000000"/>
              <w:bottom w:val="single" w:sz="4" w:space="0" w:color="000000"/>
              <w:right w:val="single" w:sz="4" w:space="0" w:color="000000"/>
            </w:tcBorders>
            <w:vAlign w:val="center"/>
            <w:hideMark/>
          </w:tcPr>
          <w:p w:rsidR="00E4068D" w:rsidRPr="00E4068D" w:rsidRDefault="00E4068D" w:rsidP="007244DA">
            <w:pPr>
              <w:widowControl/>
              <w:autoSpaceDE w:val="0"/>
              <w:spacing w:line="300" w:lineRule="exact"/>
              <w:jc w:val="center"/>
              <w:rPr>
                <w:rFonts w:ascii="宋体" w:eastAsia="宋体" w:hAnsi="宋体" w:cs="宋体"/>
                <w:kern w:val="0"/>
                <w:sz w:val="26"/>
                <w:szCs w:val="26"/>
              </w:rPr>
            </w:pPr>
            <w:r w:rsidRPr="00E4068D">
              <w:rPr>
                <w:rFonts w:ascii="仿宋_GB2312" w:eastAsia="仿宋_GB2312" w:hAnsi="宋体" w:cs="宋体" w:hint="eastAsia"/>
                <w:kern w:val="0"/>
                <w:sz w:val="24"/>
                <w:szCs w:val="24"/>
              </w:rPr>
              <w:t>1</w:t>
            </w:r>
          </w:p>
        </w:tc>
        <w:tc>
          <w:tcPr>
            <w:tcW w:w="825" w:type="dxa"/>
            <w:tcBorders>
              <w:top w:val="single" w:sz="4" w:space="0" w:color="000000"/>
              <w:left w:val="nil"/>
              <w:bottom w:val="single" w:sz="4" w:space="0" w:color="000000"/>
              <w:right w:val="single" w:sz="4" w:space="0" w:color="000000"/>
            </w:tcBorders>
            <w:hideMark/>
          </w:tcPr>
          <w:p w:rsidR="00E4068D" w:rsidRPr="00E4068D" w:rsidRDefault="00E4068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对电影发行、放映单位的行政检查</w:t>
            </w:r>
          </w:p>
        </w:tc>
        <w:tc>
          <w:tcPr>
            <w:tcW w:w="953" w:type="dxa"/>
            <w:tcBorders>
              <w:top w:val="single" w:sz="4" w:space="0" w:color="000000"/>
              <w:left w:val="nil"/>
              <w:bottom w:val="single" w:sz="4" w:space="0" w:color="000000"/>
              <w:right w:val="single" w:sz="4" w:space="0" w:color="000000"/>
            </w:tcBorders>
            <w:hideMark/>
          </w:tcPr>
          <w:p w:rsidR="00E4068D" w:rsidRPr="00E4068D" w:rsidRDefault="00D60B69"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t>县文化体育广播电视和旅游局</w:t>
            </w:r>
            <w:r w:rsidR="00E4068D" w:rsidRPr="00E4068D">
              <w:rPr>
                <w:rFonts w:ascii="仿宋_GB2312" w:eastAsia="仿宋_GB2312" w:hAnsi="宋体" w:cs="宋体" w:hint="eastAsia"/>
                <w:kern w:val="0"/>
                <w:sz w:val="24"/>
                <w:szCs w:val="24"/>
              </w:rPr>
              <w:t>（县级以上）</w:t>
            </w:r>
          </w:p>
        </w:tc>
        <w:tc>
          <w:tcPr>
            <w:tcW w:w="3260" w:type="dxa"/>
            <w:tcBorders>
              <w:top w:val="single" w:sz="4" w:space="0" w:color="000000"/>
              <w:left w:val="nil"/>
              <w:bottom w:val="single" w:sz="4" w:space="0" w:color="000000"/>
              <w:right w:val="single" w:sz="4" w:space="0" w:color="000000"/>
            </w:tcBorders>
            <w:hideMark/>
          </w:tcPr>
          <w:p w:rsidR="00E4068D" w:rsidRPr="00E4068D" w:rsidRDefault="001D1728" w:rsidP="007244DA">
            <w:pPr>
              <w:widowControl/>
              <w:autoSpaceDE w:val="0"/>
              <w:spacing w:line="300" w:lineRule="exact"/>
              <w:jc w:val="left"/>
              <w:rPr>
                <w:rFonts w:ascii="宋体" w:eastAsia="宋体" w:hAnsi="宋体" w:cs="宋体"/>
                <w:kern w:val="0"/>
                <w:sz w:val="26"/>
                <w:szCs w:val="26"/>
              </w:rPr>
            </w:pPr>
            <w:bookmarkStart w:id="0" w:name="OLE_LINK3"/>
            <w:bookmarkStart w:id="1" w:name="OLE_LINK4"/>
            <w:r w:rsidRPr="00E4068D">
              <w:rPr>
                <w:rFonts w:ascii="仿宋_GB2312" w:eastAsia="仿宋_GB2312" w:hAnsi="宋体" w:cs="宋体" w:hint="eastAsia"/>
                <w:kern w:val="0"/>
                <w:sz w:val="24"/>
                <w:szCs w:val="24"/>
              </w:rPr>
              <w:t>《电影管理条例》</w:t>
            </w:r>
            <w:bookmarkEnd w:id="0"/>
            <w:bookmarkEnd w:id="1"/>
            <w:r w:rsidRPr="00E4068D">
              <w:rPr>
                <w:rFonts w:ascii="仿宋_GB2312" w:eastAsia="仿宋_GB2312" w:hAnsi="宋体" w:cs="宋体" w:hint="eastAsia"/>
                <w:kern w:val="0"/>
                <w:sz w:val="24"/>
                <w:szCs w:val="24"/>
              </w:rPr>
              <w:t>第四条第二款</w:t>
            </w:r>
            <w:r>
              <w:rPr>
                <w:rFonts w:ascii="仿宋_GB2312" w:eastAsia="仿宋_GB2312" w:hAnsi="宋体" w:cs="宋体" w:hint="eastAsia"/>
                <w:kern w:val="0"/>
                <w:sz w:val="24"/>
                <w:szCs w:val="24"/>
              </w:rPr>
              <w:t>：</w:t>
            </w:r>
            <w:r w:rsidR="00E4068D" w:rsidRPr="00E4068D">
              <w:rPr>
                <w:rFonts w:ascii="仿宋_GB2312" w:eastAsia="仿宋_GB2312" w:hAnsi="宋体" w:cs="宋体" w:hint="eastAsia"/>
                <w:kern w:val="0"/>
                <w:sz w:val="24"/>
                <w:szCs w:val="24"/>
              </w:rPr>
              <w:t>县级以上地方人民政府管理电影的行政部门(以下简称电影行政部门)，依照本条例的规定负责本行政区域内的电影管理工作。</w:t>
            </w:r>
            <w:r w:rsidR="00E4068D" w:rsidRPr="00E4068D">
              <w:rPr>
                <w:rFonts w:ascii="MS Mincho" w:eastAsia="MS Mincho" w:hAnsi="MS Mincho" w:cs="MS Mincho" w:hint="eastAsia"/>
                <w:kern w:val="0"/>
                <w:sz w:val="24"/>
                <w:szCs w:val="24"/>
              </w:rPr>
              <w:t> </w:t>
            </w:r>
            <w:r w:rsidR="00E4068D" w:rsidRPr="00E4068D">
              <w:rPr>
                <w:rFonts w:ascii="MS Mincho" w:eastAsia="MS Mincho" w:hAnsi="MS Mincho" w:cs="MS Mincho" w:hint="eastAsia"/>
                <w:kern w:val="0"/>
                <w:sz w:val="24"/>
                <w:szCs w:val="24"/>
              </w:rPr>
              <w:t> </w:t>
            </w:r>
            <w:r w:rsidR="00E4068D" w:rsidRPr="00E4068D">
              <w:rPr>
                <w:rFonts w:ascii="MS Mincho" w:eastAsia="MS Mincho" w:hAnsi="MS Mincho" w:cs="MS Mincho" w:hint="eastAsia"/>
                <w:kern w:val="0"/>
                <w:sz w:val="24"/>
                <w:szCs w:val="24"/>
              </w:rPr>
              <w:t> </w:t>
            </w:r>
            <w:r w:rsidRPr="00E4068D">
              <w:rPr>
                <w:rFonts w:ascii="宋体" w:eastAsia="宋体" w:hAnsi="宋体" w:cs="宋体"/>
                <w:kern w:val="0"/>
                <w:sz w:val="26"/>
                <w:szCs w:val="26"/>
              </w:rPr>
              <w:t xml:space="preserve"> </w:t>
            </w:r>
          </w:p>
        </w:tc>
        <w:tc>
          <w:tcPr>
            <w:tcW w:w="709" w:type="dxa"/>
            <w:tcBorders>
              <w:top w:val="single" w:sz="4" w:space="0" w:color="000000"/>
              <w:left w:val="nil"/>
              <w:bottom w:val="single" w:sz="4" w:space="0" w:color="000000"/>
              <w:right w:val="single" w:sz="4" w:space="0" w:color="000000"/>
            </w:tcBorders>
            <w:hideMark/>
          </w:tcPr>
          <w:p w:rsidR="00E4068D" w:rsidRPr="00E4068D" w:rsidRDefault="001D1728"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t>县文化市场综合执法队</w:t>
            </w:r>
          </w:p>
        </w:tc>
        <w:tc>
          <w:tcPr>
            <w:tcW w:w="850" w:type="dxa"/>
            <w:tcBorders>
              <w:top w:val="single" w:sz="4" w:space="0" w:color="000000"/>
              <w:left w:val="nil"/>
              <w:bottom w:val="single" w:sz="4" w:space="0" w:color="000000"/>
              <w:right w:val="single" w:sz="4" w:space="0" w:color="000000"/>
            </w:tcBorders>
            <w:hideMark/>
          </w:tcPr>
          <w:p w:rsidR="00E4068D" w:rsidRPr="00E4068D" w:rsidRDefault="00E4068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辖区内各影院</w:t>
            </w:r>
          </w:p>
        </w:tc>
        <w:tc>
          <w:tcPr>
            <w:tcW w:w="4678" w:type="dxa"/>
            <w:tcBorders>
              <w:top w:val="single" w:sz="4" w:space="0" w:color="000000"/>
              <w:left w:val="nil"/>
              <w:bottom w:val="single" w:sz="4" w:space="0" w:color="000000"/>
              <w:right w:val="single" w:sz="4" w:space="0" w:color="000000"/>
            </w:tcBorders>
            <w:hideMark/>
          </w:tcPr>
          <w:p w:rsidR="00E4068D" w:rsidRPr="00E4068D" w:rsidRDefault="00E4068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1.是否擅自从事电影发行、放映活动。</w:t>
            </w:r>
          </w:p>
          <w:p w:rsidR="00E4068D" w:rsidRPr="00E4068D" w:rsidRDefault="00E4068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2.是否发行、放映未取得电影公映许可证的电影。</w:t>
            </w:r>
          </w:p>
          <w:p w:rsidR="00E4068D" w:rsidRPr="00E4068D" w:rsidRDefault="00E4068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3.电影院是否在向观众明示的电影开始放映时间之后</w:t>
            </w:r>
            <w:proofErr w:type="gramStart"/>
            <w:r w:rsidRPr="00E4068D">
              <w:rPr>
                <w:rFonts w:ascii="仿宋_GB2312" w:eastAsia="仿宋_GB2312" w:hAnsi="宋体" w:cs="宋体" w:hint="eastAsia"/>
                <w:kern w:val="0"/>
                <w:sz w:val="24"/>
                <w:szCs w:val="24"/>
              </w:rPr>
              <w:t>至电影</w:t>
            </w:r>
            <w:proofErr w:type="gramEnd"/>
            <w:r w:rsidRPr="00E4068D">
              <w:rPr>
                <w:rFonts w:ascii="仿宋_GB2312" w:eastAsia="仿宋_GB2312" w:hAnsi="宋体" w:cs="宋体" w:hint="eastAsia"/>
                <w:kern w:val="0"/>
                <w:sz w:val="24"/>
                <w:szCs w:val="24"/>
              </w:rPr>
              <w:t>放映结束前放映广告。</w:t>
            </w:r>
          </w:p>
          <w:p w:rsidR="00E4068D" w:rsidRPr="00E4068D" w:rsidRDefault="00E4068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4.为，扰乱电影市场秩序</w:t>
            </w:r>
            <w:r w:rsidRPr="00E4068D">
              <w:rPr>
                <w:rFonts w:ascii="MS Mincho" w:eastAsia="MS Mincho" w:hAnsi="MS Mincho" w:cs="MS Mincho" w:hint="eastAsia"/>
                <w:kern w:val="0"/>
                <w:sz w:val="24"/>
                <w:szCs w:val="24"/>
              </w:rPr>
              <w:t> </w:t>
            </w:r>
            <w:r w:rsidRPr="00E4068D">
              <w:rPr>
                <w:rFonts w:ascii="仿宋_GB2312" w:eastAsia="仿宋_GB2312" w:hAnsi="宋体" w:cs="宋体" w:hint="eastAsia"/>
                <w:kern w:val="0"/>
                <w:sz w:val="24"/>
                <w:szCs w:val="24"/>
              </w:rPr>
              <w:t>电影院是否有制造虚假交易、虚报瞒报销售收入等行</w:t>
            </w:r>
            <w:r w:rsidRPr="00E4068D">
              <w:rPr>
                <w:rFonts w:ascii="MS Mincho" w:eastAsia="MS Mincho" w:hAnsi="MS Mincho" w:cs="MS Mincho" w:hint="eastAsia"/>
                <w:kern w:val="0"/>
                <w:sz w:val="24"/>
                <w:szCs w:val="24"/>
              </w:rPr>
              <w:t> </w:t>
            </w:r>
            <w:r w:rsidRPr="00E4068D">
              <w:rPr>
                <w:rFonts w:ascii="仿宋_GB2312" w:eastAsia="仿宋_GB2312" w:hAnsi="宋体" w:cs="宋体" w:hint="eastAsia"/>
                <w:kern w:val="0"/>
                <w:sz w:val="24"/>
                <w:szCs w:val="24"/>
              </w:rPr>
              <w:t>电影发行企业、。</w:t>
            </w:r>
          </w:p>
          <w:p w:rsidR="00E4068D" w:rsidRPr="00E4068D" w:rsidRDefault="00E4068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5.电影院是否侵犯与电影有关的知识产权。</w:t>
            </w:r>
          </w:p>
        </w:tc>
        <w:tc>
          <w:tcPr>
            <w:tcW w:w="709" w:type="dxa"/>
            <w:tcBorders>
              <w:top w:val="single" w:sz="4" w:space="0" w:color="000000"/>
              <w:left w:val="nil"/>
              <w:bottom w:val="single" w:sz="4" w:space="0" w:color="000000"/>
              <w:right w:val="single" w:sz="4" w:space="0" w:color="000000"/>
            </w:tcBorders>
            <w:hideMark/>
          </w:tcPr>
          <w:p w:rsidR="00E4068D" w:rsidRPr="00E4068D" w:rsidRDefault="00E4068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现场执法与非现场执法相结合</w:t>
            </w:r>
          </w:p>
        </w:tc>
        <w:tc>
          <w:tcPr>
            <w:tcW w:w="1842" w:type="dxa"/>
            <w:tcBorders>
              <w:top w:val="single" w:sz="4" w:space="0" w:color="000000"/>
              <w:left w:val="nil"/>
              <w:bottom w:val="single" w:sz="4" w:space="0" w:color="000000"/>
              <w:right w:val="single" w:sz="4" w:space="0" w:color="000000"/>
            </w:tcBorders>
            <w:hideMark/>
          </w:tcPr>
          <w:p w:rsidR="00E4068D" w:rsidRPr="00E4068D" w:rsidRDefault="00DC7E59" w:rsidP="007244DA">
            <w:pPr>
              <w:widowControl/>
              <w:autoSpaceDE w:val="0"/>
              <w:spacing w:line="300" w:lineRule="exact"/>
              <w:jc w:val="left"/>
              <w:rPr>
                <w:rFonts w:ascii="宋体" w:eastAsia="宋体" w:hAnsi="宋体" w:cs="宋体"/>
                <w:kern w:val="0"/>
                <w:sz w:val="26"/>
                <w:szCs w:val="26"/>
              </w:rPr>
            </w:pPr>
            <w:r w:rsidRPr="00DC7E59">
              <w:rPr>
                <w:rFonts w:ascii="仿宋_GB2312" w:eastAsia="仿宋_GB2312" w:hAnsi="宋体" w:cs="宋体" w:hint="eastAsia"/>
                <w:kern w:val="0"/>
                <w:sz w:val="24"/>
                <w:szCs w:val="24"/>
              </w:rPr>
              <w:t>对综合评价等次高的检查对象年内检查不超过2次，对综合评价一般的年内不超过6次，对综合评价等次低的年内不超12次。</w:t>
            </w:r>
          </w:p>
        </w:tc>
        <w:tc>
          <w:tcPr>
            <w:tcW w:w="567" w:type="dxa"/>
            <w:tcBorders>
              <w:top w:val="single" w:sz="4" w:space="0" w:color="000000"/>
              <w:left w:val="nil"/>
              <w:bottom w:val="single" w:sz="4" w:space="0" w:color="000000"/>
              <w:right w:val="single" w:sz="4" w:space="0" w:color="000000"/>
            </w:tcBorders>
            <w:hideMark/>
          </w:tcPr>
          <w:p w:rsidR="00E4068D" w:rsidRPr="00E4068D" w:rsidRDefault="00E4068D" w:rsidP="00E4068D">
            <w:pPr>
              <w:widowControl/>
              <w:autoSpaceDE w:val="0"/>
              <w:spacing w:line="360" w:lineRule="atLeast"/>
              <w:jc w:val="left"/>
              <w:rPr>
                <w:rFonts w:ascii="宋体" w:eastAsia="宋体" w:hAnsi="宋体" w:cs="宋体"/>
                <w:kern w:val="0"/>
                <w:sz w:val="26"/>
                <w:szCs w:val="26"/>
              </w:rPr>
            </w:pPr>
          </w:p>
        </w:tc>
      </w:tr>
      <w:tr w:rsidR="004A7C7D" w:rsidRPr="00E4068D" w:rsidTr="00B86001">
        <w:trPr>
          <w:trHeight w:val="4325"/>
        </w:trPr>
        <w:tc>
          <w:tcPr>
            <w:tcW w:w="457" w:type="dxa"/>
            <w:tcBorders>
              <w:top w:val="single" w:sz="4" w:space="0" w:color="000000"/>
              <w:left w:val="single" w:sz="4" w:space="0" w:color="000000"/>
              <w:bottom w:val="single" w:sz="4" w:space="0" w:color="000000"/>
              <w:right w:val="single" w:sz="4" w:space="0" w:color="000000"/>
            </w:tcBorders>
            <w:vAlign w:val="center"/>
            <w:hideMark/>
          </w:tcPr>
          <w:p w:rsidR="004A7C7D" w:rsidRPr="00E4068D" w:rsidRDefault="002D2A56" w:rsidP="007244DA">
            <w:pPr>
              <w:widowControl/>
              <w:autoSpaceDE w:val="0"/>
              <w:spacing w:line="300" w:lineRule="exact"/>
              <w:jc w:val="center"/>
              <w:rPr>
                <w:rFonts w:ascii="宋体" w:eastAsia="宋体" w:hAnsi="宋体" w:cs="宋体"/>
                <w:kern w:val="0"/>
                <w:sz w:val="26"/>
                <w:szCs w:val="26"/>
              </w:rPr>
            </w:pPr>
            <w:r>
              <w:rPr>
                <w:rFonts w:ascii="宋体" w:eastAsia="宋体" w:hAnsi="宋体" w:cs="宋体" w:hint="eastAsia"/>
                <w:kern w:val="0"/>
                <w:sz w:val="26"/>
                <w:szCs w:val="26"/>
              </w:rPr>
              <w:lastRenderedPageBreak/>
              <w:t>2</w:t>
            </w:r>
          </w:p>
        </w:tc>
        <w:tc>
          <w:tcPr>
            <w:tcW w:w="825"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对卫星电视广播地面接收设施安装使用单位的行政检查</w:t>
            </w:r>
          </w:p>
        </w:tc>
        <w:tc>
          <w:tcPr>
            <w:tcW w:w="953"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t>县文化体育广播电视和旅游局</w:t>
            </w:r>
            <w:r w:rsidRPr="00E4068D">
              <w:rPr>
                <w:rFonts w:ascii="仿宋_GB2312" w:eastAsia="仿宋_GB2312" w:hAnsi="宋体" w:cs="宋体" w:hint="eastAsia"/>
                <w:kern w:val="0"/>
                <w:sz w:val="24"/>
                <w:szCs w:val="24"/>
              </w:rPr>
              <w:t>（县级以上）</w:t>
            </w:r>
          </w:p>
        </w:tc>
        <w:tc>
          <w:tcPr>
            <w:tcW w:w="3260" w:type="dxa"/>
            <w:tcBorders>
              <w:top w:val="single" w:sz="4" w:space="0" w:color="000000"/>
              <w:left w:val="nil"/>
              <w:bottom w:val="single" w:sz="4" w:space="0" w:color="000000"/>
              <w:right w:val="single" w:sz="4" w:space="0" w:color="000000"/>
            </w:tcBorders>
            <w:hideMark/>
          </w:tcPr>
          <w:p w:rsidR="004A7C7D" w:rsidRPr="000110A9" w:rsidRDefault="004A7C7D" w:rsidP="007244DA">
            <w:pPr>
              <w:widowControl/>
              <w:shd w:val="clear" w:color="auto" w:fill="FFFFFF"/>
              <w:autoSpaceDE w:val="0"/>
              <w:spacing w:line="300" w:lineRule="exact"/>
              <w:jc w:val="left"/>
              <w:rPr>
                <w:rFonts w:ascii="宋体" w:eastAsia="宋体" w:hAnsi="宋体" w:cs="宋体"/>
                <w:kern w:val="0"/>
                <w:sz w:val="26"/>
                <w:szCs w:val="26"/>
              </w:rPr>
            </w:pPr>
            <w:bookmarkStart w:id="2" w:name="OLE_LINK5"/>
            <w:bookmarkStart w:id="3" w:name="OLE_LINK6"/>
            <w:bookmarkStart w:id="4" w:name="OLE_LINK7"/>
            <w:r w:rsidRPr="00E4068D">
              <w:rPr>
                <w:rFonts w:ascii="仿宋_GB2312" w:eastAsia="仿宋_GB2312" w:hAnsi="宋体" w:cs="宋体" w:hint="eastAsia"/>
                <w:kern w:val="0"/>
                <w:sz w:val="24"/>
                <w:szCs w:val="24"/>
              </w:rPr>
              <w:t>《卫星电视广播地面接收设施管理规定》</w:t>
            </w:r>
            <w:bookmarkEnd w:id="2"/>
            <w:bookmarkEnd w:id="3"/>
            <w:bookmarkEnd w:id="4"/>
            <w:r w:rsidR="00B246AF" w:rsidRPr="00B246AF">
              <w:rPr>
                <w:rFonts w:ascii="仿宋_GB2312" w:eastAsia="仿宋_GB2312" w:hAnsi="宋体" w:cs="宋体" w:hint="eastAsia"/>
                <w:kern w:val="0"/>
                <w:sz w:val="24"/>
                <w:szCs w:val="24"/>
              </w:rPr>
              <w:t>实施细则</w:t>
            </w:r>
            <w:r w:rsidRPr="00E4068D">
              <w:rPr>
                <w:rFonts w:ascii="仿宋_GB2312" w:eastAsia="仿宋_GB2312" w:hAnsi="宋体" w:cs="宋体" w:hint="eastAsia"/>
                <w:kern w:val="0"/>
                <w:sz w:val="24"/>
                <w:szCs w:val="24"/>
              </w:rPr>
              <w:t>第二条</w:t>
            </w:r>
            <w:r w:rsidR="000110A9">
              <w:rPr>
                <w:rFonts w:ascii="仿宋_GB2312" w:eastAsia="仿宋_GB2312" w:hAnsi="宋体" w:cs="宋体" w:hint="eastAsia"/>
                <w:kern w:val="0"/>
                <w:sz w:val="24"/>
                <w:szCs w:val="24"/>
              </w:rPr>
              <w:t>第二款</w:t>
            </w:r>
            <w:r w:rsidR="001D1728">
              <w:rPr>
                <w:rFonts w:ascii="仿宋_GB2312" w:eastAsia="仿宋_GB2312" w:hAnsi="宋体" w:cs="宋体" w:hint="eastAsia"/>
                <w:kern w:val="0"/>
                <w:sz w:val="24"/>
                <w:szCs w:val="24"/>
              </w:rPr>
              <w:t>：</w:t>
            </w:r>
            <w:r w:rsidR="000110A9" w:rsidRPr="000110A9">
              <w:rPr>
                <w:rFonts w:ascii="仿宋_GB2312" w:eastAsia="仿宋_GB2312" w:hAnsi="宋体" w:cs="宋体" w:hint="eastAsia"/>
                <w:kern w:val="0"/>
                <w:sz w:val="24"/>
                <w:szCs w:val="24"/>
              </w:rPr>
              <w:t>地方各级广播电视行政部门是当地的卫星地面接收设施的归口管理部门，会同地方各级公安部门和国家安全部门负责本辖区内的卫星地面接收设施的管理工作。</w:t>
            </w:r>
          </w:p>
        </w:tc>
        <w:tc>
          <w:tcPr>
            <w:tcW w:w="709" w:type="dxa"/>
            <w:tcBorders>
              <w:top w:val="single" w:sz="4" w:space="0" w:color="000000"/>
              <w:left w:val="nil"/>
              <w:bottom w:val="single" w:sz="4" w:space="0" w:color="000000"/>
              <w:right w:val="single" w:sz="4" w:space="0" w:color="000000"/>
            </w:tcBorders>
            <w:hideMark/>
          </w:tcPr>
          <w:p w:rsidR="004A7C7D" w:rsidRPr="00E4068D" w:rsidRDefault="001D1728"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t>县文化市场综合执法队</w:t>
            </w:r>
          </w:p>
        </w:tc>
        <w:tc>
          <w:tcPr>
            <w:tcW w:w="850"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卫星电视广播地面接收设施销售企业、安装单位</w:t>
            </w:r>
          </w:p>
        </w:tc>
        <w:tc>
          <w:tcPr>
            <w:tcW w:w="4678"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1.是否擅自安装和使用卫星地面接收设施。</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2.持证单位是否按照《许可证》载明的接收目的、接收内容、接收方式和收视对象范围等要求，接收卫星传送的电视节目。</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3.《许可证》是否涂改、转让换发或者注销。</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4.卫星地面接收设施的宣传、广告是否违反有关规定。</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5.是否按照有关要求，履行生产备案、设备信息上传等程序。</w:t>
            </w:r>
          </w:p>
        </w:tc>
        <w:tc>
          <w:tcPr>
            <w:tcW w:w="709"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现场执法与非现场执法相结合</w:t>
            </w:r>
          </w:p>
        </w:tc>
        <w:tc>
          <w:tcPr>
            <w:tcW w:w="1842"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DC7E59">
              <w:rPr>
                <w:rFonts w:ascii="仿宋_GB2312" w:eastAsia="仿宋_GB2312" w:hAnsi="宋体" w:cs="宋体" w:hint="eastAsia"/>
                <w:kern w:val="0"/>
                <w:sz w:val="24"/>
                <w:szCs w:val="24"/>
              </w:rPr>
              <w:t>对综合评价等次高的检查对象年内检查不超过2次，对综合评价一般的年内不超过6次，对综合评价等次低的年内不超12次。</w:t>
            </w:r>
          </w:p>
        </w:tc>
        <w:tc>
          <w:tcPr>
            <w:tcW w:w="567" w:type="dxa"/>
            <w:tcBorders>
              <w:top w:val="single" w:sz="4" w:space="0" w:color="000000"/>
              <w:left w:val="nil"/>
              <w:bottom w:val="single" w:sz="4" w:space="0" w:color="000000"/>
              <w:right w:val="single" w:sz="4" w:space="0" w:color="000000"/>
            </w:tcBorders>
            <w:hideMark/>
          </w:tcPr>
          <w:p w:rsidR="004A7C7D" w:rsidRPr="00E4068D" w:rsidRDefault="004A7C7D" w:rsidP="00E4068D">
            <w:pPr>
              <w:widowControl/>
              <w:autoSpaceDE w:val="0"/>
              <w:spacing w:line="360" w:lineRule="atLeast"/>
              <w:jc w:val="left"/>
              <w:rPr>
                <w:rFonts w:ascii="宋体" w:eastAsia="宋体" w:hAnsi="宋体" w:cs="宋体"/>
                <w:kern w:val="0"/>
                <w:sz w:val="26"/>
                <w:szCs w:val="26"/>
              </w:rPr>
            </w:pPr>
          </w:p>
        </w:tc>
      </w:tr>
      <w:tr w:rsidR="004A7C7D" w:rsidRPr="00E4068D" w:rsidTr="00B86001">
        <w:tc>
          <w:tcPr>
            <w:tcW w:w="457" w:type="dxa"/>
            <w:tcBorders>
              <w:top w:val="single" w:sz="4" w:space="0" w:color="000000"/>
              <w:left w:val="single" w:sz="4" w:space="0" w:color="000000"/>
              <w:bottom w:val="single" w:sz="4" w:space="0" w:color="000000"/>
              <w:right w:val="single" w:sz="4" w:space="0" w:color="000000"/>
            </w:tcBorders>
            <w:vAlign w:val="center"/>
            <w:hideMark/>
          </w:tcPr>
          <w:p w:rsidR="004A7C7D" w:rsidRPr="00E4068D" w:rsidRDefault="004A7C7D" w:rsidP="007244DA">
            <w:pPr>
              <w:widowControl/>
              <w:autoSpaceDE w:val="0"/>
              <w:spacing w:line="300" w:lineRule="exact"/>
              <w:jc w:val="center"/>
              <w:rPr>
                <w:rFonts w:ascii="宋体" w:eastAsia="宋体" w:hAnsi="宋体" w:cs="宋体"/>
                <w:kern w:val="0"/>
                <w:sz w:val="26"/>
                <w:szCs w:val="26"/>
              </w:rPr>
            </w:pPr>
            <w:r w:rsidRPr="00E4068D">
              <w:rPr>
                <w:rFonts w:ascii="仿宋_GB2312" w:eastAsia="仿宋_GB2312" w:hAnsi="宋体" w:cs="宋体" w:hint="eastAsia"/>
                <w:kern w:val="0"/>
                <w:sz w:val="24"/>
                <w:szCs w:val="24"/>
              </w:rPr>
              <w:t>3</w:t>
            </w:r>
          </w:p>
        </w:tc>
        <w:tc>
          <w:tcPr>
            <w:tcW w:w="825"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对互联网上网服务营业场所经营单位从事互联网上网服务经营活动的</w:t>
            </w:r>
            <w:r w:rsidRPr="00E4068D">
              <w:rPr>
                <w:rFonts w:ascii="仿宋_GB2312" w:eastAsia="仿宋_GB2312" w:hAnsi="宋体" w:cs="宋体" w:hint="eastAsia"/>
                <w:kern w:val="0"/>
                <w:sz w:val="24"/>
                <w:szCs w:val="24"/>
              </w:rPr>
              <w:lastRenderedPageBreak/>
              <w:t>行政检查</w:t>
            </w:r>
          </w:p>
        </w:tc>
        <w:tc>
          <w:tcPr>
            <w:tcW w:w="953"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lastRenderedPageBreak/>
              <w:t>县文化体育广播电视和旅游局</w:t>
            </w:r>
            <w:r w:rsidRPr="00E4068D">
              <w:rPr>
                <w:rFonts w:ascii="仿宋_GB2312" w:eastAsia="仿宋_GB2312" w:hAnsi="宋体" w:cs="宋体" w:hint="eastAsia"/>
                <w:kern w:val="0"/>
                <w:sz w:val="24"/>
                <w:szCs w:val="24"/>
              </w:rPr>
              <w:t>（县级以上）</w:t>
            </w:r>
          </w:p>
        </w:tc>
        <w:tc>
          <w:tcPr>
            <w:tcW w:w="3260" w:type="dxa"/>
            <w:tcBorders>
              <w:top w:val="single" w:sz="4" w:space="0" w:color="000000"/>
              <w:left w:val="nil"/>
              <w:bottom w:val="single" w:sz="4" w:space="0" w:color="000000"/>
              <w:right w:val="single" w:sz="4" w:space="0" w:color="000000"/>
            </w:tcBorders>
            <w:hideMark/>
          </w:tcPr>
          <w:p w:rsidR="004A7C7D" w:rsidRPr="00E4068D" w:rsidRDefault="001D1728" w:rsidP="007244DA">
            <w:pPr>
              <w:widowControl/>
              <w:autoSpaceDE w:val="0"/>
              <w:spacing w:line="300" w:lineRule="exact"/>
              <w:jc w:val="left"/>
              <w:rPr>
                <w:rFonts w:ascii="宋体" w:eastAsia="宋体" w:hAnsi="宋体" w:cs="宋体"/>
                <w:kern w:val="0"/>
                <w:sz w:val="26"/>
                <w:szCs w:val="26"/>
              </w:rPr>
            </w:pPr>
            <w:bookmarkStart w:id="5" w:name="OLE_LINK8"/>
            <w:bookmarkStart w:id="6" w:name="OLE_LINK9"/>
            <w:r w:rsidRPr="00E4068D">
              <w:rPr>
                <w:rFonts w:ascii="仿宋_GB2312" w:eastAsia="仿宋_GB2312" w:hAnsi="宋体" w:cs="宋体" w:hint="eastAsia"/>
                <w:kern w:val="0"/>
                <w:sz w:val="24"/>
                <w:szCs w:val="24"/>
              </w:rPr>
              <w:t>《互联网上网服务营业场所管理条例》</w:t>
            </w:r>
            <w:bookmarkEnd w:id="5"/>
            <w:bookmarkEnd w:id="6"/>
            <w:r w:rsidRPr="00E4068D">
              <w:rPr>
                <w:rFonts w:ascii="仿宋_GB2312" w:eastAsia="仿宋_GB2312" w:hAnsi="宋体" w:cs="宋体" w:hint="eastAsia"/>
                <w:kern w:val="0"/>
                <w:sz w:val="24"/>
                <w:szCs w:val="24"/>
              </w:rPr>
              <w:t>第四条</w:t>
            </w:r>
            <w:r>
              <w:rPr>
                <w:rFonts w:ascii="仿宋_GB2312" w:eastAsia="仿宋_GB2312" w:hAnsi="宋体" w:cs="宋体" w:hint="eastAsia"/>
                <w:kern w:val="0"/>
                <w:sz w:val="24"/>
                <w:szCs w:val="24"/>
              </w:rPr>
              <w:t>：</w:t>
            </w:r>
            <w:r w:rsidR="004A7C7D" w:rsidRPr="00E4068D">
              <w:rPr>
                <w:rFonts w:ascii="仿宋_GB2312" w:eastAsia="仿宋_GB2312" w:hAnsi="宋体" w:cs="宋体" w:hint="eastAsia"/>
                <w:kern w:val="0"/>
                <w:sz w:val="24"/>
                <w:szCs w:val="24"/>
              </w:rPr>
              <w:t>县级以上人民政府文化行政部门负责互联网上网服务营业场所经营单位的设立审批，并负责对依法设立的互联网上网服务营业场所经营单位经营活动的监督管理。</w:t>
            </w:r>
            <w:r w:rsidR="004A7C7D" w:rsidRPr="00E4068D">
              <w:rPr>
                <w:rFonts w:ascii="MS Mincho" w:eastAsia="MS Mincho" w:hAnsi="MS Mincho" w:cs="MS Mincho" w:hint="eastAsia"/>
                <w:kern w:val="0"/>
                <w:sz w:val="24"/>
                <w:szCs w:val="24"/>
              </w:rPr>
              <w:t> </w:t>
            </w:r>
            <w:r w:rsidRPr="00E4068D">
              <w:rPr>
                <w:rFonts w:ascii="宋体" w:eastAsia="宋体" w:hAnsi="宋体" w:cs="宋体"/>
                <w:kern w:val="0"/>
                <w:sz w:val="26"/>
                <w:szCs w:val="26"/>
              </w:rPr>
              <w:t xml:space="preserve"> </w:t>
            </w:r>
          </w:p>
        </w:tc>
        <w:tc>
          <w:tcPr>
            <w:tcW w:w="709" w:type="dxa"/>
            <w:tcBorders>
              <w:top w:val="single" w:sz="4" w:space="0" w:color="000000"/>
              <w:left w:val="nil"/>
              <w:bottom w:val="single" w:sz="4" w:space="0" w:color="000000"/>
              <w:right w:val="single" w:sz="4" w:space="0" w:color="000000"/>
            </w:tcBorders>
            <w:hideMark/>
          </w:tcPr>
          <w:p w:rsidR="004A7C7D" w:rsidRPr="00E4068D" w:rsidRDefault="001D1728"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t>县文化市场综合执法队</w:t>
            </w:r>
          </w:p>
        </w:tc>
        <w:tc>
          <w:tcPr>
            <w:tcW w:w="850"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网吧</w:t>
            </w:r>
          </w:p>
        </w:tc>
        <w:tc>
          <w:tcPr>
            <w:tcW w:w="4678"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1.是否擅自从事互联网上网服务经营活动。</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2.是否涂改、出租、出借或者以其他方式转让《网络文化经营许可证》。</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3.是否变更名称、住所、法定代表人或者主要负责人、注册资本、网络地址或者终止经营活动。</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4.是否利用营业场所制作、下载、复制、查阅、发布、传播或者以其他方式使用含有规定禁止含有的内容的信息。</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5.是否按照规定接入互联网。</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6.是否实施经营管理技术措施，建立场内巡查制度。</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7.是否在显著位置悬挂《网络文化经营许可证》和营业执照。</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8.是否接纳未成年人；是否在显著位置设置</w:t>
            </w:r>
            <w:r w:rsidRPr="00E4068D">
              <w:rPr>
                <w:rFonts w:ascii="仿宋_GB2312" w:eastAsia="仿宋_GB2312" w:hAnsi="宋体" w:cs="宋体" w:hint="eastAsia"/>
                <w:kern w:val="0"/>
                <w:sz w:val="24"/>
                <w:szCs w:val="24"/>
              </w:rPr>
              <w:lastRenderedPageBreak/>
              <w:t>未成年人禁入标志。</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9.是否按规定规定核对、登记上网消费者的有效身份证件或者记录有关上网信息。</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10.是否按规定时间保存登记内容、记录备份，是否在保存期内修改、删除登记内容、记录备份。</w:t>
            </w:r>
          </w:p>
        </w:tc>
        <w:tc>
          <w:tcPr>
            <w:tcW w:w="709"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lastRenderedPageBreak/>
              <w:t>现场执法与非现场执法相结合</w:t>
            </w:r>
          </w:p>
        </w:tc>
        <w:tc>
          <w:tcPr>
            <w:tcW w:w="1842"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DC7E59">
              <w:rPr>
                <w:rFonts w:ascii="仿宋_GB2312" w:eastAsia="仿宋_GB2312" w:hAnsi="宋体" w:cs="宋体" w:hint="eastAsia"/>
                <w:kern w:val="0"/>
                <w:sz w:val="24"/>
                <w:szCs w:val="24"/>
              </w:rPr>
              <w:t>对综合评价等次高的检查对象年内检查不超过2次，对综合评价一般的年内不超过6次，对综合评价等次低的年内不超12次。</w:t>
            </w:r>
          </w:p>
        </w:tc>
        <w:tc>
          <w:tcPr>
            <w:tcW w:w="567" w:type="dxa"/>
            <w:tcBorders>
              <w:top w:val="single" w:sz="4" w:space="0" w:color="000000"/>
              <w:left w:val="nil"/>
              <w:bottom w:val="single" w:sz="4" w:space="0" w:color="000000"/>
              <w:right w:val="single" w:sz="4" w:space="0" w:color="000000"/>
            </w:tcBorders>
            <w:hideMark/>
          </w:tcPr>
          <w:p w:rsidR="004A7C7D" w:rsidRPr="00E4068D" w:rsidRDefault="004A7C7D" w:rsidP="00E4068D">
            <w:pPr>
              <w:widowControl/>
              <w:autoSpaceDE w:val="0"/>
              <w:spacing w:line="360" w:lineRule="atLeast"/>
              <w:jc w:val="left"/>
              <w:rPr>
                <w:rFonts w:ascii="宋体" w:eastAsia="宋体" w:hAnsi="宋体" w:cs="宋体"/>
                <w:kern w:val="0"/>
                <w:sz w:val="26"/>
                <w:szCs w:val="26"/>
              </w:rPr>
            </w:pPr>
          </w:p>
        </w:tc>
      </w:tr>
      <w:tr w:rsidR="004A7C7D" w:rsidRPr="00E4068D" w:rsidTr="00B86001">
        <w:tc>
          <w:tcPr>
            <w:tcW w:w="457" w:type="dxa"/>
            <w:tcBorders>
              <w:top w:val="single" w:sz="4" w:space="0" w:color="000000"/>
              <w:left w:val="single" w:sz="4" w:space="0" w:color="000000"/>
              <w:bottom w:val="single" w:sz="4" w:space="0" w:color="000000"/>
              <w:right w:val="single" w:sz="4" w:space="0" w:color="000000"/>
            </w:tcBorders>
            <w:vAlign w:val="center"/>
            <w:hideMark/>
          </w:tcPr>
          <w:p w:rsidR="004A7C7D" w:rsidRPr="00E4068D" w:rsidRDefault="004A7C7D" w:rsidP="007244DA">
            <w:pPr>
              <w:widowControl/>
              <w:autoSpaceDE w:val="0"/>
              <w:spacing w:line="300" w:lineRule="exact"/>
              <w:jc w:val="center"/>
              <w:rPr>
                <w:rFonts w:ascii="宋体" w:eastAsia="宋体" w:hAnsi="宋体" w:cs="宋体"/>
                <w:kern w:val="0"/>
                <w:sz w:val="26"/>
                <w:szCs w:val="26"/>
              </w:rPr>
            </w:pPr>
            <w:r w:rsidRPr="00E4068D">
              <w:rPr>
                <w:rFonts w:ascii="仿宋_GB2312" w:eastAsia="仿宋_GB2312" w:hAnsi="宋体" w:cs="宋体" w:hint="eastAsia"/>
                <w:kern w:val="0"/>
                <w:sz w:val="24"/>
                <w:szCs w:val="24"/>
              </w:rPr>
              <w:lastRenderedPageBreak/>
              <w:t>4</w:t>
            </w:r>
          </w:p>
        </w:tc>
        <w:tc>
          <w:tcPr>
            <w:tcW w:w="825"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对娱乐场所从事娱乐场所经营活动的行政检查</w:t>
            </w:r>
          </w:p>
        </w:tc>
        <w:tc>
          <w:tcPr>
            <w:tcW w:w="953"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t>县文化体育广播电视和旅游局</w:t>
            </w:r>
            <w:r w:rsidRPr="00E4068D">
              <w:rPr>
                <w:rFonts w:ascii="仿宋_GB2312" w:eastAsia="仿宋_GB2312" w:hAnsi="宋体" w:cs="宋体" w:hint="eastAsia"/>
                <w:kern w:val="0"/>
                <w:sz w:val="24"/>
                <w:szCs w:val="24"/>
              </w:rPr>
              <w:t>（县级以上）</w:t>
            </w:r>
          </w:p>
        </w:tc>
        <w:tc>
          <w:tcPr>
            <w:tcW w:w="3260" w:type="dxa"/>
            <w:tcBorders>
              <w:top w:val="single" w:sz="4" w:space="0" w:color="000000"/>
              <w:left w:val="nil"/>
              <w:bottom w:val="single" w:sz="4" w:space="0" w:color="000000"/>
              <w:right w:val="single" w:sz="4" w:space="0" w:color="000000"/>
            </w:tcBorders>
            <w:hideMark/>
          </w:tcPr>
          <w:p w:rsidR="004A7C7D" w:rsidRPr="00E4068D" w:rsidRDefault="001D1728" w:rsidP="007244DA">
            <w:pPr>
              <w:widowControl/>
              <w:autoSpaceDE w:val="0"/>
              <w:spacing w:line="300" w:lineRule="exact"/>
              <w:jc w:val="left"/>
              <w:rPr>
                <w:rFonts w:ascii="宋体" w:eastAsia="宋体" w:hAnsi="宋体" w:cs="宋体"/>
                <w:kern w:val="0"/>
                <w:sz w:val="26"/>
                <w:szCs w:val="26"/>
              </w:rPr>
            </w:pPr>
            <w:bookmarkStart w:id="7" w:name="OLE_LINK10"/>
            <w:bookmarkStart w:id="8" w:name="OLE_LINK11"/>
            <w:r w:rsidRPr="00E4068D">
              <w:rPr>
                <w:rFonts w:ascii="仿宋_GB2312" w:eastAsia="仿宋_GB2312" w:hAnsi="宋体" w:cs="宋体" w:hint="eastAsia"/>
                <w:kern w:val="0"/>
                <w:sz w:val="24"/>
                <w:szCs w:val="24"/>
              </w:rPr>
              <w:t>《娱乐场所管理条例》</w:t>
            </w:r>
            <w:bookmarkEnd w:id="7"/>
            <w:bookmarkEnd w:id="8"/>
            <w:r w:rsidRPr="00E4068D">
              <w:rPr>
                <w:rFonts w:ascii="仿宋_GB2312" w:eastAsia="仿宋_GB2312" w:hAnsi="宋体" w:cs="宋体" w:hint="eastAsia"/>
                <w:kern w:val="0"/>
                <w:sz w:val="24"/>
                <w:szCs w:val="24"/>
              </w:rPr>
              <w:t>第三条</w:t>
            </w:r>
            <w:r>
              <w:rPr>
                <w:rFonts w:ascii="仿宋_GB2312" w:eastAsia="仿宋_GB2312" w:hAnsi="宋体" w:cs="宋体" w:hint="eastAsia"/>
                <w:kern w:val="0"/>
                <w:sz w:val="24"/>
                <w:szCs w:val="24"/>
              </w:rPr>
              <w:t>：</w:t>
            </w:r>
            <w:r w:rsidR="004A7C7D" w:rsidRPr="00E4068D">
              <w:rPr>
                <w:rFonts w:ascii="仿宋_GB2312" w:eastAsia="仿宋_GB2312" w:hAnsi="宋体" w:cs="宋体" w:hint="eastAsia"/>
                <w:kern w:val="0"/>
                <w:sz w:val="24"/>
                <w:szCs w:val="24"/>
              </w:rPr>
              <w:t>县级以上人民政府文化主管部门负责对娱乐场所日常经营活动的监督管理;县级以上公安部门负责对娱乐场所消防、治安状况的监督管理。</w:t>
            </w:r>
            <w:r w:rsidR="004A7C7D" w:rsidRPr="00E4068D">
              <w:rPr>
                <w:rFonts w:ascii="MS Mincho" w:eastAsia="MS Mincho" w:hAnsi="MS Mincho" w:cs="MS Mincho" w:hint="eastAsia"/>
                <w:kern w:val="0"/>
                <w:sz w:val="24"/>
                <w:szCs w:val="24"/>
              </w:rPr>
              <w:t> </w:t>
            </w:r>
            <w:r w:rsidR="004A7C7D" w:rsidRPr="00E4068D">
              <w:rPr>
                <w:rFonts w:ascii="MS Mincho" w:eastAsia="MS Mincho" w:hAnsi="MS Mincho" w:cs="MS Mincho" w:hint="eastAsia"/>
                <w:kern w:val="0"/>
                <w:sz w:val="24"/>
                <w:szCs w:val="24"/>
              </w:rPr>
              <w:t> </w:t>
            </w:r>
            <w:r w:rsidR="004A7C7D" w:rsidRPr="00E4068D">
              <w:rPr>
                <w:rFonts w:ascii="MS Mincho" w:eastAsia="MS Mincho" w:hAnsi="MS Mincho" w:cs="MS Mincho" w:hint="eastAsia"/>
                <w:kern w:val="0"/>
                <w:sz w:val="24"/>
                <w:szCs w:val="24"/>
              </w:rPr>
              <w:t> </w:t>
            </w:r>
            <w:r w:rsidRPr="00E4068D">
              <w:rPr>
                <w:rFonts w:ascii="宋体" w:eastAsia="宋体" w:hAnsi="宋体" w:cs="宋体"/>
                <w:kern w:val="0"/>
                <w:sz w:val="26"/>
                <w:szCs w:val="26"/>
              </w:rPr>
              <w:t xml:space="preserve"> </w:t>
            </w:r>
          </w:p>
        </w:tc>
        <w:tc>
          <w:tcPr>
            <w:tcW w:w="709" w:type="dxa"/>
            <w:tcBorders>
              <w:top w:val="single" w:sz="4" w:space="0" w:color="000000"/>
              <w:left w:val="nil"/>
              <w:bottom w:val="single" w:sz="4" w:space="0" w:color="000000"/>
              <w:right w:val="single" w:sz="4" w:space="0" w:color="000000"/>
            </w:tcBorders>
            <w:hideMark/>
          </w:tcPr>
          <w:p w:rsidR="004A7C7D" w:rsidRPr="00E4068D" w:rsidRDefault="001D1728"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t>县文化市场综合执法队</w:t>
            </w:r>
          </w:p>
        </w:tc>
        <w:tc>
          <w:tcPr>
            <w:tcW w:w="850"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歌舞游艺娱乐场所</w:t>
            </w:r>
          </w:p>
        </w:tc>
        <w:tc>
          <w:tcPr>
            <w:tcW w:w="4678"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1.是否擅自从事娱乐场所经营活动。</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2.娱乐场所改建、扩建营业场所或者变更场地、主要设施设备、投资人员，或者变更娱乐经营许可证载明的事项的，是否向原发证机关申请重新核发娱乐经营许可证。</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3.是否含有《条例》第十三条规定的内容。</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4.是否存在歌舞娱乐场所的歌曲点播系统与境外的曲库联接等行为。</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5.歌舞娱乐场所是否有未成年人，是否向未成年人违规提供电子游戏机。</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6.是否建立从业人员名簿、营业日志、</w:t>
            </w:r>
            <w:proofErr w:type="gramStart"/>
            <w:r w:rsidRPr="00E4068D">
              <w:rPr>
                <w:rFonts w:ascii="仿宋_GB2312" w:eastAsia="仿宋_GB2312" w:hAnsi="宋体" w:cs="宋体" w:hint="eastAsia"/>
                <w:kern w:val="0"/>
                <w:sz w:val="24"/>
                <w:szCs w:val="24"/>
              </w:rPr>
              <w:t>统一着</w:t>
            </w:r>
            <w:proofErr w:type="gramEnd"/>
            <w:r w:rsidRPr="00E4068D">
              <w:rPr>
                <w:rFonts w:ascii="仿宋_GB2312" w:eastAsia="仿宋_GB2312" w:hAnsi="宋体" w:cs="宋体" w:hint="eastAsia"/>
                <w:kern w:val="0"/>
                <w:sz w:val="24"/>
                <w:szCs w:val="24"/>
              </w:rPr>
              <w:t>工作服佩戴工作标志等，是否超时经营，是否建立自审和巡查制度，是否发现违法违规行为进行制止及报告等。</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7.娱乐场所是否在显著位置悬挂娱乐经营许可证、未成年人禁入或者限</w:t>
            </w:r>
            <w:proofErr w:type="gramStart"/>
            <w:r w:rsidRPr="00E4068D">
              <w:rPr>
                <w:rFonts w:ascii="仿宋_GB2312" w:eastAsia="仿宋_GB2312" w:hAnsi="宋体" w:cs="宋体" w:hint="eastAsia"/>
                <w:kern w:val="0"/>
                <w:sz w:val="24"/>
                <w:szCs w:val="24"/>
              </w:rPr>
              <w:t>入标志</w:t>
            </w:r>
            <w:proofErr w:type="gramEnd"/>
            <w:r w:rsidRPr="00E4068D">
              <w:rPr>
                <w:rFonts w:ascii="仿宋_GB2312" w:eastAsia="仿宋_GB2312" w:hAnsi="宋体" w:cs="宋体" w:hint="eastAsia"/>
                <w:kern w:val="0"/>
                <w:sz w:val="24"/>
                <w:szCs w:val="24"/>
              </w:rPr>
              <w:t>,标志举报电话。</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8.游艺娱乐场所是否设置未经文化主管部门内容核查的游戏游艺设备等。</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9.娱乐场所是否为未经文化主管部门批准的营业性演出活动提供场地。</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10.在其他经营场所设置游戏游艺设备从事经营活动是否备案。</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lastRenderedPageBreak/>
              <w:t>11.是否控制吸烟，划定吸烟区或者设置吸烟室，吸烟区（室）外的其他区域禁止吸烟。</w:t>
            </w:r>
          </w:p>
        </w:tc>
        <w:tc>
          <w:tcPr>
            <w:tcW w:w="709"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lastRenderedPageBreak/>
              <w:t>现场执法与非现场执法相结合</w:t>
            </w:r>
          </w:p>
        </w:tc>
        <w:tc>
          <w:tcPr>
            <w:tcW w:w="1842"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DC7E59">
              <w:rPr>
                <w:rFonts w:ascii="仿宋_GB2312" w:eastAsia="仿宋_GB2312" w:hAnsi="宋体" w:cs="宋体" w:hint="eastAsia"/>
                <w:kern w:val="0"/>
                <w:sz w:val="24"/>
                <w:szCs w:val="24"/>
              </w:rPr>
              <w:t>对综合评价等次高的检查对象年内检查不超过2次，对综合评价一般的年内不超过6次，对综合评价等次低的年内不超12次。</w:t>
            </w:r>
          </w:p>
        </w:tc>
        <w:tc>
          <w:tcPr>
            <w:tcW w:w="567" w:type="dxa"/>
            <w:tcBorders>
              <w:top w:val="single" w:sz="4" w:space="0" w:color="000000"/>
              <w:left w:val="nil"/>
              <w:bottom w:val="single" w:sz="4" w:space="0" w:color="000000"/>
              <w:right w:val="single" w:sz="4" w:space="0" w:color="000000"/>
            </w:tcBorders>
            <w:hideMark/>
          </w:tcPr>
          <w:p w:rsidR="004A7C7D" w:rsidRPr="00E4068D" w:rsidRDefault="004A7C7D" w:rsidP="00E4068D">
            <w:pPr>
              <w:widowControl/>
              <w:autoSpaceDE w:val="0"/>
              <w:spacing w:line="360" w:lineRule="atLeast"/>
              <w:jc w:val="left"/>
              <w:rPr>
                <w:rFonts w:ascii="宋体" w:eastAsia="宋体" w:hAnsi="宋体" w:cs="宋体"/>
                <w:kern w:val="0"/>
                <w:sz w:val="26"/>
                <w:szCs w:val="26"/>
              </w:rPr>
            </w:pPr>
          </w:p>
        </w:tc>
      </w:tr>
      <w:tr w:rsidR="004A7C7D" w:rsidRPr="00E4068D" w:rsidTr="00B86001">
        <w:tc>
          <w:tcPr>
            <w:tcW w:w="457" w:type="dxa"/>
            <w:tcBorders>
              <w:top w:val="single" w:sz="4" w:space="0" w:color="000000"/>
              <w:left w:val="single" w:sz="4" w:space="0" w:color="000000"/>
              <w:bottom w:val="single" w:sz="4" w:space="0" w:color="000000"/>
              <w:right w:val="single" w:sz="4" w:space="0" w:color="000000"/>
            </w:tcBorders>
            <w:vAlign w:val="center"/>
            <w:hideMark/>
          </w:tcPr>
          <w:p w:rsidR="004A7C7D" w:rsidRPr="00E4068D" w:rsidRDefault="004A7C7D" w:rsidP="007244DA">
            <w:pPr>
              <w:widowControl/>
              <w:autoSpaceDE w:val="0"/>
              <w:spacing w:line="300" w:lineRule="exact"/>
              <w:jc w:val="center"/>
              <w:rPr>
                <w:rFonts w:ascii="宋体" w:eastAsia="宋体" w:hAnsi="宋体" w:cs="宋体"/>
                <w:kern w:val="0"/>
                <w:sz w:val="26"/>
                <w:szCs w:val="26"/>
              </w:rPr>
            </w:pPr>
            <w:r w:rsidRPr="00E4068D">
              <w:rPr>
                <w:rFonts w:ascii="仿宋_GB2312" w:eastAsia="仿宋_GB2312" w:hAnsi="宋体" w:cs="宋体" w:hint="eastAsia"/>
                <w:kern w:val="0"/>
                <w:sz w:val="24"/>
                <w:szCs w:val="24"/>
              </w:rPr>
              <w:lastRenderedPageBreak/>
              <w:t>5</w:t>
            </w:r>
          </w:p>
        </w:tc>
        <w:tc>
          <w:tcPr>
            <w:tcW w:w="825"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对出版物发行单位的行政检查</w:t>
            </w:r>
          </w:p>
        </w:tc>
        <w:tc>
          <w:tcPr>
            <w:tcW w:w="953"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t>县文化体育广播电视和旅游局</w:t>
            </w:r>
            <w:r w:rsidRPr="00E4068D">
              <w:rPr>
                <w:rFonts w:ascii="仿宋_GB2312" w:eastAsia="仿宋_GB2312" w:hAnsi="宋体" w:cs="宋体" w:hint="eastAsia"/>
                <w:kern w:val="0"/>
                <w:sz w:val="24"/>
                <w:szCs w:val="24"/>
              </w:rPr>
              <w:t>（县级以上）</w:t>
            </w:r>
          </w:p>
        </w:tc>
        <w:tc>
          <w:tcPr>
            <w:tcW w:w="3260" w:type="dxa"/>
            <w:tcBorders>
              <w:top w:val="single" w:sz="4" w:space="0" w:color="000000"/>
              <w:left w:val="nil"/>
              <w:bottom w:val="single" w:sz="4" w:space="0" w:color="000000"/>
              <w:right w:val="single" w:sz="4" w:space="0" w:color="000000"/>
            </w:tcBorders>
            <w:hideMark/>
          </w:tcPr>
          <w:p w:rsidR="004A7C7D" w:rsidRPr="00E4068D" w:rsidRDefault="00335770" w:rsidP="007244DA">
            <w:pPr>
              <w:widowControl/>
              <w:autoSpaceDE w:val="0"/>
              <w:spacing w:line="300" w:lineRule="exact"/>
              <w:jc w:val="left"/>
              <w:rPr>
                <w:rFonts w:ascii="宋体" w:eastAsia="宋体" w:hAnsi="宋体" w:cs="宋体"/>
                <w:kern w:val="0"/>
                <w:sz w:val="26"/>
                <w:szCs w:val="26"/>
              </w:rPr>
            </w:pPr>
            <w:bookmarkStart w:id="9" w:name="OLE_LINK12"/>
            <w:bookmarkStart w:id="10" w:name="OLE_LINK13"/>
            <w:r w:rsidRPr="00E4068D">
              <w:rPr>
                <w:rFonts w:ascii="仿宋_GB2312" w:eastAsia="仿宋_GB2312" w:hAnsi="宋体" w:cs="宋体" w:hint="eastAsia"/>
                <w:kern w:val="0"/>
                <w:sz w:val="24"/>
                <w:szCs w:val="24"/>
              </w:rPr>
              <w:t>《出版管理条例》</w:t>
            </w:r>
            <w:bookmarkEnd w:id="9"/>
            <w:bookmarkEnd w:id="10"/>
            <w:r w:rsidRPr="00E4068D">
              <w:rPr>
                <w:rFonts w:ascii="仿宋_GB2312" w:eastAsia="仿宋_GB2312" w:hAnsi="宋体" w:cs="宋体" w:hint="eastAsia"/>
                <w:kern w:val="0"/>
                <w:sz w:val="24"/>
                <w:szCs w:val="24"/>
              </w:rPr>
              <w:t>第六条</w:t>
            </w:r>
            <w:r w:rsidR="00AC38A7">
              <w:rPr>
                <w:rFonts w:ascii="仿宋_GB2312" w:eastAsia="仿宋_GB2312" w:hAnsi="宋体" w:cs="宋体" w:hint="eastAsia"/>
                <w:kern w:val="0"/>
                <w:sz w:val="24"/>
                <w:szCs w:val="24"/>
              </w:rPr>
              <w:t>第二款</w:t>
            </w:r>
            <w:r>
              <w:rPr>
                <w:rFonts w:ascii="仿宋_GB2312" w:eastAsia="仿宋_GB2312" w:hAnsi="宋体" w:cs="宋体" w:hint="eastAsia"/>
                <w:kern w:val="0"/>
                <w:sz w:val="24"/>
                <w:szCs w:val="24"/>
              </w:rPr>
              <w:t>：</w:t>
            </w:r>
            <w:r w:rsidR="004A7C7D" w:rsidRPr="00E4068D">
              <w:rPr>
                <w:rFonts w:ascii="仿宋_GB2312" w:eastAsia="仿宋_GB2312" w:hAnsi="宋体" w:cs="宋体" w:hint="eastAsia"/>
                <w:kern w:val="0"/>
                <w:sz w:val="24"/>
                <w:szCs w:val="24"/>
              </w:rPr>
              <w:t>县级以上地方各级人民政府负责出版管理的行政部门（以下简称出版行政主管部门）负责本行政区域内出版活动的监督管理工作。县级以上地方各级人民政府其他有关部门在各自的职责范围内，负责有关的出版活动的监督管理工作。</w:t>
            </w:r>
          </w:p>
        </w:tc>
        <w:tc>
          <w:tcPr>
            <w:tcW w:w="709" w:type="dxa"/>
            <w:tcBorders>
              <w:top w:val="single" w:sz="4" w:space="0" w:color="000000"/>
              <w:left w:val="nil"/>
              <w:bottom w:val="single" w:sz="4" w:space="0" w:color="000000"/>
              <w:right w:val="single" w:sz="4" w:space="0" w:color="000000"/>
            </w:tcBorders>
            <w:hideMark/>
          </w:tcPr>
          <w:p w:rsidR="004A7C7D" w:rsidRPr="00E4068D" w:rsidRDefault="001D1728"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t>县文化市场综合执法队</w:t>
            </w:r>
          </w:p>
        </w:tc>
        <w:tc>
          <w:tcPr>
            <w:tcW w:w="850"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书店</w:t>
            </w:r>
          </w:p>
        </w:tc>
        <w:tc>
          <w:tcPr>
            <w:tcW w:w="4678"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1.是否擅自从事中小学教科书发行业务。</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2.单位、个人从事出版物出租业务，是否向主管部门备案。</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3.单位、个人通过互联网等信息网络从事出版物发行业务的，是否取得出版物经营许可证，是否向主管部门备案。</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4.设立临时零售点是否向主管部门备案并取得备案回执。</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5.出版物批发、零售单位设立不具备法人资格的发行分支机构，或者出版单位设立发行本版出版物的不具备法人资格的发行分支机构，是否办理分支机构工商登记，并于领取营业执照后15日内到原发证机关和分支机构所在地出版行政主管部门备案。</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6.从事出版物发行业务的单位、个人变更出版物经营许可证登记事项，或者兼并、合并、分立的，是否依照本规定到原批准的出版行政主管部门办理审批手续。</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7.出版物经营单位是否发行含有法律、法规禁止内容的出版物。</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8.内部发行的出版物是否公开宣传、陈列、展示、征订、销售或面向社会公众发送。</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9.从事出版物发行业务的单位、个人，是否遵守《出版物市场管理规定》第二十二条所示内容。</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10.从事出版物发行业务的单位、个人，是否查验供货单位的出版物经营许可证并留</w:t>
            </w:r>
            <w:r w:rsidRPr="00E4068D">
              <w:rPr>
                <w:rFonts w:ascii="仿宋_GB2312" w:eastAsia="仿宋_GB2312" w:hAnsi="宋体" w:cs="宋体" w:hint="eastAsia"/>
                <w:kern w:val="0"/>
                <w:sz w:val="24"/>
                <w:szCs w:val="24"/>
              </w:rPr>
              <w:lastRenderedPageBreak/>
              <w:t>存复印件或电子文件，是否将出版物发行进销货清单等有关非财务票据至少保存两年，以备查验。</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11.从事中小学教科书发行业，是否遵守规定内容。</w:t>
            </w:r>
          </w:p>
        </w:tc>
        <w:tc>
          <w:tcPr>
            <w:tcW w:w="709"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lastRenderedPageBreak/>
              <w:t>现场执法与非现场执法相结合</w:t>
            </w:r>
          </w:p>
        </w:tc>
        <w:tc>
          <w:tcPr>
            <w:tcW w:w="1842" w:type="dxa"/>
            <w:tcBorders>
              <w:top w:val="single" w:sz="4" w:space="0" w:color="000000"/>
              <w:left w:val="nil"/>
              <w:bottom w:val="single" w:sz="4" w:space="0" w:color="000000"/>
              <w:right w:val="single" w:sz="4" w:space="0" w:color="000000"/>
            </w:tcBorders>
            <w:hideMark/>
          </w:tcPr>
          <w:p w:rsidR="004A7C7D" w:rsidRPr="00E4068D" w:rsidRDefault="00335770" w:rsidP="007244DA">
            <w:pPr>
              <w:widowControl/>
              <w:autoSpaceDE w:val="0"/>
              <w:spacing w:line="300" w:lineRule="exact"/>
              <w:jc w:val="left"/>
              <w:rPr>
                <w:rFonts w:ascii="宋体" w:eastAsia="宋体" w:hAnsi="宋体" w:cs="宋体"/>
                <w:kern w:val="0"/>
                <w:sz w:val="26"/>
                <w:szCs w:val="26"/>
              </w:rPr>
            </w:pPr>
            <w:r w:rsidRPr="00DC7E59">
              <w:rPr>
                <w:rFonts w:ascii="仿宋_GB2312" w:eastAsia="仿宋_GB2312" w:hAnsi="宋体" w:cs="宋体" w:hint="eastAsia"/>
                <w:kern w:val="0"/>
                <w:sz w:val="24"/>
                <w:szCs w:val="24"/>
              </w:rPr>
              <w:t>对综合评价等次高的检查对象年内检查不超过2次，对综合评价一般的年内不超过6次，对综合评价等次低的年内不超12次。</w:t>
            </w:r>
          </w:p>
        </w:tc>
        <w:tc>
          <w:tcPr>
            <w:tcW w:w="567" w:type="dxa"/>
            <w:tcBorders>
              <w:top w:val="single" w:sz="4" w:space="0" w:color="000000"/>
              <w:left w:val="nil"/>
              <w:bottom w:val="single" w:sz="4" w:space="0" w:color="000000"/>
              <w:right w:val="single" w:sz="4" w:space="0" w:color="000000"/>
            </w:tcBorders>
            <w:hideMark/>
          </w:tcPr>
          <w:p w:rsidR="004A7C7D" w:rsidRPr="00E4068D" w:rsidRDefault="004A7C7D" w:rsidP="00E4068D">
            <w:pPr>
              <w:widowControl/>
              <w:autoSpaceDE w:val="0"/>
              <w:spacing w:line="360" w:lineRule="atLeast"/>
              <w:jc w:val="left"/>
              <w:rPr>
                <w:rFonts w:ascii="宋体" w:eastAsia="宋体" w:hAnsi="宋体" w:cs="宋体"/>
                <w:kern w:val="0"/>
                <w:sz w:val="26"/>
                <w:szCs w:val="26"/>
              </w:rPr>
            </w:pPr>
          </w:p>
        </w:tc>
      </w:tr>
      <w:tr w:rsidR="004A7C7D" w:rsidRPr="00E4068D" w:rsidTr="00B86001">
        <w:tc>
          <w:tcPr>
            <w:tcW w:w="457" w:type="dxa"/>
            <w:tcBorders>
              <w:top w:val="single" w:sz="4" w:space="0" w:color="000000"/>
              <w:left w:val="single" w:sz="4" w:space="0" w:color="000000"/>
              <w:bottom w:val="single" w:sz="4" w:space="0" w:color="000000"/>
              <w:right w:val="single" w:sz="4" w:space="0" w:color="000000"/>
            </w:tcBorders>
            <w:vAlign w:val="center"/>
            <w:hideMark/>
          </w:tcPr>
          <w:p w:rsidR="004A7C7D" w:rsidRPr="00E4068D" w:rsidRDefault="004A7C7D" w:rsidP="007244DA">
            <w:pPr>
              <w:widowControl/>
              <w:autoSpaceDE w:val="0"/>
              <w:spacing w:line="300" w:lineRule="exact"/>
              <w:jc w:val="center"/>
              <w:rPr>
                <w:rFonts w:ascii="宋体" w:eastAsia="宋体" w:hAnsi="宋体" w:cs="宋体"/>
                <w:kern w:val="0"/>
                <w:sz w:val="26"/>
                <w:szCs w:val="26"/>
              </w:rPr>
            </w:pPr>
            <w:r w:rsidRPr="00E4068D">
              <w:rPr>
                <w:rFonts w:ascii="仿宋_GB2312" w:eastAsia="仿宋_GB2312" w:hAnsi="宋体" w:cs="宋体" w:hint="eastAsia"/>
                <w:kern w:val="0"/>
                <w:sz w:val="24"/>
                <w:szCs w:val="24"/>
              </w:rPr>
              <w:lastRenderedPageBreak/>
              <w:t>6</w:t>
            </w:r>
          </w:p>
        </w:tc>
        <w:tc>
          <w:tcPr>
            <w:tcW w:w="825"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对印刷经营单位的行政检查</w:t>
            </w:r>
          </w:p>
        </w:tc>
        <w:tc>
          <w:tcPr>
            <w:tcW w:w="953"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t>县文化体育广播电视和旅游局</w:t>
            </w:r>
            <w:r w:rsidRPr="00E4068D">
              <w:rPr>
                <w:rFonts w:ascii="仿宋_GB2312" w:eastAsia="仿宋_GB2312" w:hAnsi="宋体" w:cs="宋体" w:hint="eastAsia"/>
                <w:kern w:val="0"/>
                <w:sz w:val="24"/>
                <w:szCs w:val="24"/>
              </w:rPr>
              <w:t>（县级以上）</w:t>
            </w:r>
          </w:p>
        </w:tc>
        <w:tc>
          <w:tcPr>
            <w:tcW w:w="3260" w:type="dxa"/>
            <w:tcBorders>
              <w:top w:val="single" w:sz="4" w:space="0" w:color="000000"/>
              <w:left w:val="nil"/>
              <w:bottom w:val="single" w:sz="4" w:space="0" w:color="000000"/>
              <w:right w:val="single" w:sz="4" w:space="0" w:color="000000"/>
            </w:tcBorders>
            <w:hideMark/>
          </w:tcPr>
          <w:p w:rsidR="004A7C7D" w:rsidRPr="00E4068D" w:rsidRDefault="00335770"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《印刷业管理条例》第四条第一款</w:t>
            </w:r>
            <w:r>
              <w:rPr>
                <w:rFonts w:ascii="仿宋_GB2312" w:eastAsia="仿宋_GB2312" w:hAnsi="宋体" w:cs="宋体" w:hint="eastAsia"/>
                <w:kern w:val="0"/>
                <w:sz w:val="24"/>
                <w:szCs w:val="24"/>
              </w:rPr>
              <w:t>：</w:t>
            </w:r>
            <w:r w:rsidR="004A7C7D" w:rsidRPr="00E4068D">
              <w:rPr>
                <w:rFonts w:ascii="仿宋_GB2312" w:eastAsia="仿宋_GB2312" w:hAnsi="宋体" w:cs="宋体" w:hint="eastAsia"/>
                <w:kern w:val="0"/>
                <w:sz w:val="24"/>
                <w:szCs w:val="24"/>
              </w:rPr>
              <w:t>国务院出版行政部门主管全国的印刷业监督管理工作。县级以上地方各级人民政府负责出版管理的行政部门（以下简称出版行政部门）负责本行政区域内的印刷业监督管理工作。</w:t>
            </w:r>
            <w:r w:rsidR="004A7C7D" w:rsidRPr="00E4068D">
              <w:rPr>
                <w:rFonts w:ascii="MS Mincho" w:eastAsia="MS Mincho" w:hAnsi="MS Mincho" w:cs="MS Mincho" w:hint="eastAsia"/>
                <w:kern w:val="0"/>
                <w:sz w:val="24"/>
                <w:szCs w:val="24"/>
              </w:rPr>
              <w:t> </w:t>
            </w:r>
            <w:r w:rsidR="004A7C7D" w:rsidRPr="00E4068D">
              <w:rPr>
                <w:rFonts w:ascii="MS Mincho" w:eastAsia="MS Mincho" w:hAnsi="MS Mincho" w:cs="MS Mincho" w:hint="eastAsia"/>
                <w:kern w:val="0"/>
                <w:sz w:val="24"/>
                <w:szCs w:val="24"/>
              </w:rPr>
              <w:t> </w:t>
            </w:r>
            <w:r w:rsidR="004A7C7D" w:rsidRPr="00E4068D">
              <w:rPr>
                <w:rFonts w:ascii="MS Mincho" w:eastAsia="MS Mincho" w:hAnsi="MS Mincho" w:cs="MS Mincho" w:hint="eastAsia"/>
                <w:kern w:val="0"/>
                <w:sz w:val="24"/>
                <w:szCs w:val="24"/>
              </w:rPr>
              <w:t> </w:t>
            </w:r>
            <w:r w:rsidRPr="00E4068D">
              <w:rPr>
                <w:rFonts w:ascii="宋体" w:eastAsia="宋体" w:hAnsi="宋体" w:cs="宋体"/>
                <w:kern w:val="0"/>
                <w:sz w:val="26"/>
                <w:szCs w:val="26"/>
              </w:rPr>
              <w:t xml:space="preserve"> </w:t>
            </w:r>
          </w:p>
        </w:tc>
        <w:tc>
          <w:tcPr>
            <w:tcW w:w="709" w:type="dxa"/>
            <w:tcBorders>
              <w:top w:val="single" w:sz="4" w:space="0" w:color="000000"/>
              <w:left w:val="nil"/>
              <w:bottom w:val="single" w:sz="4" w:space="0" w:color="000000"/>
              <w:right w:val="single" w:sz="4" w:space="0" w:color="000000"/>
            </w:tcBorders>
            <w:hideMark/>
          </w:tcPr>
          <w:p w:rsidR="004A7C7D" w:rsidRPr="00E4068D" w:rsidRDefault="001D1728"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t>县文化市场综合执法队</w:t>
            </w:r>
          </w:p>
        </w:tc>
        <w:tc>
          <w:tcPr>
            <w:tcW w:w="850"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印刷企业</w:t>
            </w:r>
          </w:p>
        </w:tc>
        <w:tc>
          <w:tcPr>
            <w:tcW w:w="4678"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1.是否印刷含有反动、淫秽、迷信内容和国家明令禁止印刷的其他内容的出版物、包装装潢印刷品和其他印刷品。</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2.是否建立、健全承印验证制度、承印登记制度、印刷品保管制度、印刷品交付制度、印刷活动残次品销毁制度等。</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3.是否擅自从事印刷经营活动。</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4.是否出售、出租、出借或者以其他形式转让《印刷经营许可证》。</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5.印刷经营单位变更主要登记事项，是否按规定到出版行政主管部门办理审批、变更登记手续。</w:t>
            </w:r>
          </w:p>
        </w:tc>
        <w:tc>
          <w:tcPr>
            <w:tcW w:w="709"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现场执法与非现场执法相结合</w:t>
            </w:r>
          </w:p>
        </w:tc>
        <w:tc>
          <w:tcPr>
            <w:tcW w:w="1842" w:type="dxa"/>
            <w:tcBorders>
              <w:top w:val="single" w:sz="4" w:space="0" w:color="000000"/>
              <w:left w:val="nil"/>
              <w:bottom w:val="single" w:sz="4" w:space="0" w:color="000000"/>
              <w:right w:val="single" w:sz="4" w:space="0" w:color="000000"/>
            </w:tcBorders>
            <w:hideMark/>
          </w:tcPr>
          <w:p w:rsidR="004A7C7D" w:rsidRPr="00E4068D" w:rsidRDefault="00335770" w:rsidP="007244DA">
            <w:pPr>
              <w:widowControl/>
              <w:autoSpaceDE w:val="0"/>
              <w:spacing w:line="300" w:lineRule="exact"/>
              <w:jc w:val="left"/>
              <w:rPr>
                <w:rFonts w:ascii="宋体" w:eastAsia="宋体" w:hAnsi="宋体" w:cs="宋体"/>
                <w:kern w:val="0"/>
                <w:sz w:val="26"/>
                <w:szCs w:val="26"/>
              </w:rPr>
            </w:pPr>
            <w:r w:rsidRPr="00DC7E59">
              <w:rPr>
                <w:rFonts w:ascii="仿宋_GB2312" w:eastAsia="仿宋_GB2312" w:hAnsi="宋体" w:cs="宋体" w:hint="eastAsia"/>
                <w:kern w:val="0"/>
                <w:sz w:val="24"/>
                <w:szCs w:val="24"/>
              </w:rPr>
              <w:t>对综合评价等次高的检查对象年内检查不超过2次，对综合评价一般的年内不超过6次，对综合评价等次低的年内不超12次。</w:t>
            </w:r>
          </w:p>
        </w:tc>
        <w:tc>
          <w:tcPr>
            <w:tcW w:w="567" w:type="dxa"/>
            <w:tcBorders>
              <w:top w:val="single" w:sz="4" w:space="0" w:color="000000"/>
              <w:left w:val="nil"/>
              <w:bottom w:val="single" w:sz="4" w:space="0" w:color="000000"/>
              <w:right w:val="single" w:sz="4" w:space="0" w:color="000000"/>
            </w:tcBorders>
            <w:hideMark/>
          </w:tcPr>
          <w:p w:rsidR="004A7C7D" w:rsidRPr="00E4068D" w:rsidRDefault="004A7C7D" w:rsidP="00E4068D">
            <w:pPr>
              <w:widowControl/>
              <w:autoSpaceDE w:val="0"/>
              <w:spacing w:line="360" w:lineRule="atLeast"/>
              <w:jc w:val="left"/>
              <w:rPr>
                <w:rFonts w:ascii="宋体" w:eastAsia="宋体" w:hAnsi="宋体" w:cs="宋体"/>
                <w:kern w:val="0"/>
                <w:sz w:val="26"/>
                <w:szCs w:val="26"/>
              </w:rPr>
            </w:pPr>
          </w:p>
        </w:tc>
      </w:tr>
      <w:tr w:rsidR="004A7C7D" w:rsidRPr="00E4068D" w:rsidTr="00B86001">
        <w:tc>
          <w:tcPr>
            <w:tcW w:w="457" w:type="dxa"/>
            <w:tcBorders>
              <w:top w:val="single" w:sz="4" w:space="0" w:color="000000"/>
              <w:left w:val="single" w:sz="4" w:space="0" w:color="000000"/>
              <w:bottom w:val="single" w:sz="4" w:space="0" w:color="000000"/>
              <w:right w:val="single" w:sz="4" w:space="0" w:color="000000"/>
            </w:tcBorders>
            <w:vAlign w:val="center"/>
            <w:hideMark/>
          </w:tcPr>
          <w:p w:rsidR="004A7C7D" w:rsidRPr="00E4068D" w:rsidRDefault="004A7C7D" w:rsidP="007244DA">
            <w:pPr>
              <w:widowControl/>
              <w:autoSpaceDE w:val="0"/>
              <w:spacing w:line="300" w:lineRule="exact"/>
              <w:jc w:val="center"/>
              <w:rPr>
                <w:rFonts w:ascii="宋体" w:eastAsia="宋体" w:hAnsi="宋体" w:cs="宋体"/>
                <w:kern w:val="0"/>
                <w:sz w:val="26"/>
                <w:szCs w:val="26"/>
              </w:rPr>
            </w:pPr>
            <w:r w:rsidRPr="00E4068D">
              <w:rPr>
                <w:rFonts w:ascii="仿宋_GB2312" w:eastAsia="仿宋_GB2312" w:hAnsi="宋体" w:cs="宋体" w:hint="eastAsia"/>
                <w:kern w:val="0"/>
                <w:sz w:val="24"/>
                <w:szCs w:val="24"/>
              </w:rPr>
              <w:t>7</w:t>
            </w:r>
          </w:p>
        </w:tc>
        <w:tc>
          <w:tcPr>
            <w:tcW w:w="825"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对营业性演出举办单位的行政检查</w:t>
            </w:r>
          </w:p>
        </w:tc>
        <w:tc>
          <w:tcPr>
            <w:tcW w:w="953"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t>县文化体育广播电视和旅游局</w:t>
            </w:r>
            <w:r w:rsidRPr="00E4068D">
              <w:rPr>
                <w:rFonts w:ascii="仿宋_GB2312" w:eastAsia="仿宋_GB2312" w:hAnsi="宋体" w:cs="宋体" w:hint="eastAsia"/>
                <w:kern w:val="0"/>
                <w:sz w:val="24"/>
                <w:szCs w:val="24"/>
              </w:rPr>
              <w:t>（县级以上）</w:t>
            </w:r>
          </w:p>
        </w:tc>
        <w:tc>
          <w:tcPr>
            <w:tcW w:w="3260" w:type="dxa"/>
            <w:tcBorders>
              <w:top w:val="single" w:sz="4" w:space="0" w:color="000000"/>
              <w:left w:val="nil"/>
              <w:bottom w:val="single" w:sz="4" w:space="0" w:color="000000"/>
              <w:right w:val="single" w:sz="4" w:space="0" w:color="000000"/>
            </w:tcBorders>
            <w:hideMark/>
          </w:tcPr>
          <w:p w:rsidR="004A7C7D" w:rsidRPr="00E4068D" w:rsidRDefault="00335770" w:rsidP="007244DA">
            <w:pPr>
              <w:widowControl/>
              <w:autoSpaceDE w:val="0"/>
              <w:spacing w:line="300" w:lineRule="exact"/>
              <w:jc w:val="left"/>
              <w:rPr>
                <w:rFonts w:ascii="宋体" w:eastAsia="宋体" w:hAnsi="宋体" w:cs="宋体"/>
                <w:kern w:val="0"/>
                <w:sz w:val="26"/>
                <w:szCs w:val="26"/>
              </w:rPr>
            </w:pPr>
            <w:bookmarkStart w:id="11" w:name="OLE_LINK14"/>
            <w:bookmarkStart w:id="12" w:name="OLE_LINK15"/>
            <w:r w:rsidRPr="00E4068D">
              <w:rPr>
                <w:rFonts w:ascii="仿宋_GB2312" w:eastAsia="仿宋_GB2312" w:hAnsi="宋体" w:cs="宋体" w:hint="eastAsia"/>
                <w:kern w:val="0"/>
                <w:sz w:val="24"/>
                <w:szCs w:val="24"/>
              </w:rPr>
              <w:t>《营业性演出管理条例》</w:t>
            </w:r>
            <w:bookmarkEnd w:id="11"/>
            <w:bookmarkEnd w:id="12"/>
            <w:r w:rsidRPr="00E4068D">
              <w:rPr>
                <w:rFonts w:ascii="仿宋_GB2312" w:eastAsia="仿宋_GB2312" w:hAnsi="宋体" w:cs="宋体" w:hint="eastAsia"/>
                <w:kern w:val="0"/>
                <w:sz w:val="24"/>
                <w:szCs w:val="24"/>
              </w:rPr>
              <w:t>第五条第二款</w:t>
            </w:r>
            <w:r>
              <w:rPr>
                <w:rFonts w:ascii="仿宋_GB2312" w:eastAsia="仿宋_GB2312" w:hAnsi="宋体" w:cs="宋体" w:hint="eastAsia"/>
                <w:kern w:val="0"/>
                <w:sz w:val="24"/>
                <w:szCs w:val="24"/>
              </w:rPr>
              <w:t>：</w:t>
            </w:r>
            <w:r w:rsidR="00851243" w:rsidRPr="00851243">
              <w:rPr>
                <w:rFonts w:ascii="仿宋_GB2312" w:eastAsia="仿宋_GB2312" w:hAnsi="宋体" w:cs="宋体" w:hint="eastAsia"/>
                <w:kern w:val="0"/>
                <w:sz w:val="24"/>
                <w:szCs w:val="24"/>
              </w:rPr>
              <w:t>县级以上地方人民政府文化主管部门负责本行政区域内营业性演出的监督管理工作。县级以上地方人民政府公安部门、工商行政管理部门在各自职责范围内，负责本行政区域内营业性演出的监督管理工作。</w:t>
            </w:r>
            <w:r w:rsidR="004A7C7D" w:rsidRPr="00E4068D">
              <w:rPr>
                <w:rFonts w:ascii="MS Mincho" w:eastAsia="MS Mincho" w:hAnsi="MS Mincho" w:cs="MS Mincho" w:hint="eastAsia"/>
                <w:kern w:val="0"/>
                <w:sz w:val="24"/>
                <w:szCs w:val="24"/>
              </w:rPr>
              <w:t> </w:t>
            </w:r>
            <w:r w:rsidR="004A7C7D" w:rsidRPr="00E4068D">
              <w:rPr>
                <w:rFonts w:ascii="MS Mincho" w:eastAsia="MS Mincho" w:hAnsi="MS Mincho" w:cs="MS Mincho" w:hint="eastAsia"/>
                <w:kern w:val="0"/>
                <w:sz w:val="24"/>
                <w:szCs w:val="24"/>
              </w:rPr>
              <w:t> </w:t>
            </w:r>
            <w:r w:rsidR="004A7C7D" w:rsidRPr="00E4068D">
              <w:rPr>
                <w:rFonts w:ascii="MS Mincho" w:eastAsia="MS Mincho" w:hAnsi="MS Mincho" w:cs="MS Mincho" w:hint="eastAsia"/>
                <w:kern w:val="0"/>
                <w:sz w:val="24"/>
                <w:szCs w:val="24"/>
              </w:rPr>
              <w:t> </w:t>
            </w:r>
            <w:r w:rsidRPr="00E4068D">
              <w:rPr>
                <w:rFonts w:ascii="宋体" w:eastAsia="宋体" w:hAnsi="宋体" w:cs="宋体"/>
                <w:kern w:val="0"/>
                <w:sz w:val="26"/>
                <w:szCs w:val="26"/>
              </w:rPr>
              <w:t xml:space="preserve"> </w:t>
            </w:r>
          </w:p>
        </w:tc>
        <w:tc>
          <w:tcPr>
            <w:tcW w:w="709" w:type="dxa"/>
            <w:tcBorders>
              <w:top w:val="single" w:sz="4" w:space="0" w:color="000000"/>
              <w:left w:val="nil"/>
              <w:bottom w:val="single" w:sz="4" w:space="0" w:color="000000"/>
              <w:right w:val="single" w:sz="4" w:space="0" w:color="000000"/>
            </w:tcBorders>
            <w:hideMark/>
          </w:tcPr>
          <w:p w:rsidR="004A7C7D" w:rsidRPr="00E4068D" w:rsidRDefault="001D1728"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t>县文化市场综合执法队</w:t>
            </w:r>
          </w:p>
        </w:tc>
        <w:tc>
          <w:tcPr>
            <w:tcW w:w="850"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营业性演出举办单位</w:t>
            </w:r>
          </w:p>
        </w:tc>
        <w:tc>
          <w:tcPr>
            <w:tcW w:w="4678"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1.营业性演出举办是否依法取得批准文件。</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2.是否未经批准，擅自出售演出门票。</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3.是否为未经批准的营业性演出提供演出场地。</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4.对伪造、变造、出租、出借、买卖营业性演出许可证、批准文件，或者以非法手段取得营业性演出许可证、批准文件的行政检查。</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5.、</w:t>
            </w:r>
            <w:proofErr w:type="gramStart"/>
            <w:r w:rsidRPr="00E4068D">
              <w:rPr>
                <w:rFonts w:ascii="仿宋_GB2312" w:eastAsia="仿宋_GB2312" w:hAnsi="宋体" w:cs="宋体" w:hint="eastAsia"/>
                <w:kern w:val="0"/>
                <w:sz w:val="24"/>
                <w:szCs w:val="24"/>
              </w:rPr>
              <w:t>“</w:t>
            </w:r>
            <w:proofErr w:type="gramEnd"/>
            <w:r w:rsidRPr="00E4068D">
              <w:rPr>
                <w:rFonts w:ascii="仿宋_GB2312" w:eastAsia="仿宋_GB2312" w:hAnsi="宋体" w:cs="宋体" w:hint="eastAsia"/>
                <w:kern w:val="0"/>
                <w:sz w:val="24"/>
                <w:szCs w:val="24"/>
              </w:rPr>
              <w:t>国际等字样</w:t>
            </w:r>
            <w:r w:rsidRPr="00E4068D">
              <w:rPr>
                <w:rFonts w:ascii="MS Mincho" w:eastAsia="MS Mincho" w:hAnsi="MS Mincho" w:cs="MS Mincho" w:hint="eastAsia"/>
                <w:kern w:val="0"/>
                <w:sz w:val="24"/>
                <w:szCs w:val="24"/>
              </w:rPr>
              <w:t> </w:t>
            </w:r>
            <w:r w:rsidRPr="00E4068D">
              <w:rPr>
                <w:rFonts w:ascii="MS Mincho" w:eastAsia="MS Mincho" w:hAnsi="MS Mincho" w:cs="MS Mincho" w:hint="eastAsia"/>
                <w:kern w:val="0"/>
                <w:sz w:val="24"/>
                <w:szCs w:val="24"/>
              </w:rPr>
              <w:t> </w:t>
            </w:r>
            <w:r w:rsidRPr="00E4068D">
              <w:rPr>
                <w:rFonts w:ascii="仿宋_GB2312" w:eastAsia="仿宋_GB2312" w:hAnsi="宋体" w:cs="宋体" w:hint="eastAsia"/>
                <w:kern w:val="0"/>
                <w:sz w:val="24"/>
                <w:szCs w:val="24"/>
              </w:rPr>
              <w:t>、</w:t>
            </w:r>
            <w:proofErr w:type="gramStart"/>
            <w:r w:rsidRPr="00E4068D">
              <w:rPr>
                <w:rFonts w:ascii="仿宋_GB2312" w:eastAsia="仿宋_GB2312" w:hAnsi="宋体" w:cs="宋体" w:hint="eastAsia"/>
                <w:kern w:val="0"/>
                <w:sz w:val="24"/>
                <w:szCs w:val="24"/>
              </w:rPr>
              <w:t>“</w:t>
            </w:r>
            <w:proofErr w:type="gramEnd"/>
            <w:r w:rsidRPr="00E4068D">
              <w:rPr>
                <w:rFonts w:ascii="仿宋_GB2312" w:eastAsia="仿宋_GB2312" w:hAnsi="宋体" w:cs="宋体" w:hint="eastAsia"/>
                <w:kern w:val="0"/>
                <w:sz w:val="24"/>
                <w:szCs w:val="24"/>
              </w:rPr>
              <w:t>全国</w:t>
            </w:r>
            <w:r w:rsidRPr="00E4068D">
              <w:rPr>
                <w:rFonts w:ascii="MS Mincho" w:eastAsia="MS Mincho" w:hAnsi="MS Mincho" w:cs="MS Mincho" w:hint="eastAsia"/>
                <w:kern w:val="0"/>
                <w:sz w:val="24"/>
                <w:szCs w:val="24"/>
              </w:rPr>
              <w:t> </w:t>
            </w:r>
            <w:r w:rsidRPr="00E4068D">
              <w:rPr>
                <w:rFonts w:ascii="MS Mincho" w:eastAsia="MS Mincho" w:hAnsi="MS Mincho" w:cs="MS Mincho" w:hint="eastAsia"/>
                <w:kern w:val="0"/>
                <w:sz w:val="24"/>
                <w:szCs w:val="24"/>
              </w:rPr>
              <w:t> </w:t>
            </w:r>
            <w:r w:rsidRPr="00E4068D">
              <w:rPr>
                <w:rFonts w:ascii="仿宋_GB2312" w:eastAsia="仿宋_GB2312" w:hAnsi="宋体" w:cs="宋体" w:hint="eastAsia"/>
                <w:kern w:val="0"/>
                <w:sz w:val="24"/>
                <w:szCs w:val="24"/>
              </w:rPr>
              <w:t>、</w:t>
            </w:r>
            <w:proofErr w:type="gramStart"/>
            <w:r w:rsidRPr="00E4068D">
              <w:rPr>
                <w:rFonts w:ascii="仿宋_GB2312" w:eastAsia="仿宋_GB2312" w:hAnsi="宋体" w:cs="宋体" w:hint="eastAsia"/>
                <w:kern w:val="0"/>
                <w:sz w:val="24"/>
                <w:szCs w:val="24"/>
              </w:rPr>
              <w:t>“</w:t>
            </w:r>
            <w:proofErr w:type="gramEnd"/>
            <w:r w:rsidRPr="00E4068D">
              <w:rPr>
                <w:rFonts w:ascii="仿宋_GB2312" w:eastAsia="仿宋_GB2312" w:hAnsi="宋体" w:cs="宋体" w:hint="eastAsia"/>
                <w:kern w:val="0"/>
                <w:sz w:val="24"/>
                <w:szCs w:val="24"/>
              </w:rPr>
              <w:t>中华</w:t>
            </w:r>
            <w:r w:rsidRPr="00E4068D">
              <w:rPr>
                <w:rFonts w:ascii="MS Mincho" w:eastAsia="MS Mincho" w:hAnsi="MS Mincho" w:cs="MS Mincho" w:hint="eastAsia"/>
                <w:kern w:val="0"/>
                <w:sz w:val="24"/>
                <w:szCs w:val="24"/>
              </w:rPr>
              <w:t> </w:t>
            </w:r>
            <w:r w:rsidRPr="00E4068D">
              <w:rPr>
                <w:rFonts w:ascii="MS Mincho" w:eastAsia="MS Mincho" w:hAnsi="MS Mincho" w:cs="MS Mincho" w:hint="eastAsia"/>
                <w:kern w:val="0"/>
                <w:sz w:val="24"/>
                <w:szCs w:val="24"/>
              </w:rPr>
              <w:t> </w:t>
            </w:r>
            <w:r w:rsidRPr="00E4068D">
              <w:rPr>
                <w:rFonts w:ascii="仿宋_GB2312" w:eastAsia="仿宋_GB2312" w:hAnsi="宋体" w:cs="宋体" w:hint="eastAsia"/>
                <w:kern w:val="0"/>
                <w:sz w:val="24"/>
                <w:szCs w:val="24"/>
              </w:rPr>
              <w:t>是否以政府或政府部门的名义举办营业性演出，是否冠以“中国。</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6.营业性演出是否含有禁止内容。</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lastRenderedPageBreak/>
              <w:t>7.发现营业性演出有禁止情形的，是否立即采取措施予以制止并同时向演出所在地县级人民政府文化主管部门、公安部门报告。</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8.营业性演出审批事项发生变更时，是否及时告知观众并说明理由，是否非因不可抗力中止或停止演出。</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9.是否假唱、假演奏，是否有现场演唱、演奏记录等。</w:t>
            </w:r>
          </w:p>
        </w:tc>
        <w:tc>
          <w:tcPr>
            <w:tcW w:w="709"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lastRenderedPageBreak/>
              <w:t>现场执法与非现场执法相结合</w:t>
            </w:r>
          </w:p>
        </w:tc>
        <w:tc>
          <w:tcPr>
            <w:tcW w:w="1842" w:type="dxa"/>
            <w:tcBorders>
              <w:top w:val="single" w:sz="4" w:space="0" w:color="000000"/>
              <w:left w:val="nil"/>
              <w:bottom w:val="single" w:sz="4" w:space="0" w:color="000000"/>
              <w:right w:val="single" w:sz="4" w:space="0" w:color="000000"/>
            </w:tcBorders>
            <w:hideMark/>
          </w:tcPr>
          <w:p w:rsidR="004A7C7D" w:rsidRPr="00E4068D" w:rsidRDefault="00335770" w:rsidP="007244DA">
            <w:pPr>
              <w:widowControl/>
              <w:autoSpaceDE w:val="0"/>
              <w:spacing w:line="300" w:lineRule="exact"/>
              <w:jc w:val="left"/>
              <w:rPr>
                <w:rFonts w:ascii="宋体" w:eastAsia="宋体" w:hAnsi="宋体" w:cs="宋体"/>
                <w:kern w:val="0"/>
                <w:sz w:val="26"/>
                <w:szCs w:val="26"/>
              </w:rPr>
            </w:pPr>
            <w:r w:rsidRPr="00DC7E59">
              <w:rPr>
                <w:rFonts w:ascii="仿宋_GB2312" w:eastAsia="仿宋_GB2312" w:hAnsi="宋体" w:cs="宋体" w:hint="eastAsia"/>
                <w:kern w:val="0"/>
                <w:sz w:val="24"/>
                <w:szCs w:val="24"/>
              </w:rPr>
              <w:t>对综合评价等次高的检查对象年内检查不超过2次，对综合评价一般的年内不超过6次，对综合评价等次低的年内不超12次。</w:t>
            </w:r>
          </w:p>
        </w:tc>
        <w:tc>
          <w:tcPr>
            <w:tcW w:w="567" w:type="dxa"/>
            <w:tcBorders>
              <w:top w:val="single" w:sz="4" w:space="0" w:color="000000"/>
              <w:left w:val="nil"/>
              <w:bottom w:val="single" w:sz="4" w:space="0" w:color="000000"/>
              <w:right w:val="single" w:sz="4" w:space="0" w:color="000000"/>
            </w:tcBorders>
            <w:hideMark/>
          </w:tcPr>
          <w:p w:rsidR="004A7C7D" w:rsidRPr="00E4068D" w:rsidRDefault="004A7C7D" w:rsidP="00E4068D">
            <w:pPr>
              <w:widowControl/>
              <w:autoSpaceDE w:val="0"/>
              <w:spacing w:line="360" w:lineRule="atLeast"/>
              <w:jc w:val="left"/>
              <w:rPr>
                <w:rFonts w:ascii="宋体" w:eastAsia="宋体" w:hAnsi="宋体" w:cs="宋体"/>
                <w:kern w:val="0"/>
                <w:sz w:val="26"/>
                <w:szCs w:val="26"/>
              </w:rPr>
            </w:pPr>
          </w:p>
        </w:tc>
      </w:tr>
      <w:tr w:rsidR="004A7C7D" w:rsidRPr="00E4068D" w:rsidTr="00B86001">
        <w:tc>
          <w:tcPr>
            <w:tcW w:w="457" w:type="dxa"/>
            <w:tcBorders>
              <w:top w:val="single" w:sz="4" w:space="0" w:color="000000"/>
              <w:left w:val="single" w:sz="4" w:space="0" w:color="000000"/>
              <w:bottom w:val="single" w:sz="4" w:space="0" w:color="000000"/>
              <w:right w:val="single" w:sz="4" w:space="0" w:color="000000"/>
            </w:tcBorders>
            <w:vAlign w:val="center"/>
            <w:hideMark/>
          </w:tcPr>
          <w:p w:rsidR="004A7C7D" w:rsidRPr="00E4068D" w:rsidRDefault="004A7C7D" w:rsidP="007244DA">
            <w:pPr>
              <w:widowControl/>
              <w:autoSpaceDE w:val="0"/>
              <w:spacing w:line="300" w:lineRule="exact"/>
              <w:jc w:val="center"/>
              <w:rPr>
                <w:rFonts w:ascii="宋体" w:eastAsia="宋体" w:hAnsi="宋体" w:cs="宋体"/>
                <w:kern w:val="0"/>
                <w:sz w:val="26"/>
                <w:szCs w:val="26"/>
              </w:rPr>
            </w:pPr>
            <w:r w:rsidRPr="00E4068D">
              <w:rPr>
                <w:rFonts w:ascii="仿宋_GB2312" w:eastAsia="仿宋_GB2312" w:hAnsi="宋体" w:cs="宋体" w:hint="eastAsia"/>
                <w:kern w:val="0"/>
                <w:sz w:val="24"/>
                <w:szCs w:val="24"/>
              </w:rPr>
              <w:lastRenderedPageBreak/>
              <w:t>8</w:t>
            </w:r>
          </w:p>
        </w:tc>
        <w:tc>
          <w:tcPr>
            <w:tcW w:w="825"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对文物商店、文物拍卖企业的行政检查</w:t>
            </w:r>
          </w:p>
        </w:tc>
        <w:tc>
          <w:tcPr>
            <w:tcW w:w="953"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t>县文化体育广播电视和旅游局</w:t>
            </w:r>
            <w:r w:rsidRPr="00E4068D">
              <w:rPr>
                <w:rFonts w:ascii="仿宋_GB2312" w:eastAsia="仿宋_GB2312" w:hAnsi="宋体" w:cs="宋体" w:hint="eastAsia"/>
                <w:kern w:val="0"/>
                <w:sz w:val="24"/>
                <w:szCs w:val="24"/>
              </w:rPr>
              <w:t>（县级以上）</w:t>
            </w:r>
          </w:p>
        </w:tc>
        <w:tc>
          <w:tcPr>
            <w:tcW w:w="3260" w:type="dxa"/>
            <w:tcBorders>
              <w:top w:val="single" w:sz="4" w:space="0" w:color="000000"/>
              <w:left w:val="nil"/>
              <w:bottom w:val="single" w:sz="4" w:space="0" w:color="000000"/>
              <w:right w:val="single" w:sz="4" w:space="0" w:color="000000"/>
            </w:tcBorders>
            <w:hideMark/>
          </w:tcPr>
          <w:p w:rsidR="004A7C7D" w:rsidRPr="00E4068D" w:rsidRDefault="00CE3523" w:rsidP="007244DA">
            <w:pPr>
              <w:widowControl/>
              <w:autoSpaceDE w:val="0"/>
              <w:spacing w:line="300" w:lineRule="exact"/>
              <w:jc w:val="left"/>
              <w:rPr>
                <w:rFonts w:ascii="宋体" w:eastAsia="宋体" w:hAnsi="宋体" w:cs="宋体"/>
                <w:kern w:val="0"/>
                <w:sz w:val="26"/>
                <w:szCs w:val="26"/>
              </w:rPr>
            </w:pPr>
            <w:bookmarkStart w:id="13" w:name="OLE_LINK16"/>
            <w:bookmarkStart w:id="14" w:name="OLE_LINK17"/>
            <w:r>
              <w:rPr>
                <w:rFonts w:ascii="仿宋_GB2312" w:eastAsia="仿宋_GB2312" w:hAnsi="宋体" w:cs="宋体" w:hint="eastAsia"/>
                <w:kern w:val="0"/>
                <w:sz w:val="24"/>
                <w:szCs w:val="24"/>
              </w:rPr>
              <w:t>《</w:t>
            </w:r>
            <w:r w:rsidR="008014C1" w:rsidRPr="00E4068D">
              <w:rPr>
                <w:rFonts w:ascii="仿宋_GB2312" w:eastAsia="仿宋_GB2312" w:hAnsi="宋体" w:cs="宋体" w:hint="eastAsia"/>
                <w:kern w:val="0"/>
                <w:sz w:val="24"/>
                <w:szCs w:val="24"/>
              </w:rPr>
              <w:t>中华人民共和国文物保护法》</w:t>
            </w:r>
            <w:bookmarkEnd w:id="13"/>
            <w:bookmarkEnd w:id="14"/>
            <w:r w:rsidR="008014C1" w:rsidRPr="00E4068D">
              <w:rPr>
                <w:rFonts w:ascii="仿宋_GB2312" w:eastAsia="仿宋_GB2312" w:hAnsi="宋体" w:cs="宋体" w:hint="eastAsia"/>
                <w:kern w:val="0"/>
                <w:sz w:val="24"/>
                <w:szCs w:val="24"/>
              </w:rPr>
              <w:t>第</w:t>
            </w:r>
            <w:r w:rsidR="00936685">
              <w:rPr>
                <w:rFonts w:ascii="仿宋_GB2312" w:eastAsia="仿宋_GB2312" w:hAnsi="宋体" w:cs="宋体" w:hint="eastAsia"/>
                <w:kern w:val="0"/>
                <w:sz w:val="24"/>
                <w:szCs w:val="24"/>
              </w:rPr>
              <w:t>九</w:t>
            </w:r>
            <w:r w:rsidR="008014C1" w:rsidRPr="00E4068D">
              <w:rPr>
                <w:rFonts w:ascii="仿宋_GB2312" w:eastAsia="仿宋_GB2312" w:hAnsi="宋体" w:cs="宋体" w:hint="eastAsia"/>
                <w:kern w:val="0"/>
                <w:sz w:val="24"/>
                <w:szCs w:val="24"/>
              </w:rPr>
              <w:t>条第二款</w:t>
            </w:r>
            <w:r w:rsidR="008014C1">
              <w:rPr>
                <w:rFonts w:ascii="仿宋_GB2312" w:eastAsia="仿宋_GB2312" w:hAnsi="宋体" w:cs="宋体" w:hint="eastAsia"/>
                <w:kern w:val="0"/>
                <w:sz w:val="24"/>
                <w:szCs w:val="24"/>
              </w:rPr>
              <w:t>：</w:t>
            </w:r>
            <w:r w:rsidR="00971173" w:rsidRPr="00971173">
              <w:rPr>
                <w:rFonts w:ascii="仿宋_GB2312" w:eastAsia="仿宋_GB2312" w:hAnsi="宋体" w:cs="宋体" w:hint="eastAsia"/>
                <w:kern w:val="0"/>
                <w:sz w:val="24"/>
                <w:szCs w:val="24"/>
              </w:rPr>
              <w:t>地方各级人民政府负责本行政区域内的文物保护工作。县级以上地方人民政府文物行政部门对本行政区域内的文物保护实施监督管理。</w:t>
            </w:r>
          </w:p>
        </w:tc>
        <w:tc>
          <w:tcPr>
            <w:tcW w:w="709" w:type="dxa"/>
            <w:tcBorders>
              <w:top w:val="single" w:sz="4" w:space="0" w:color="000000"/>
              <w:left w:val="nil"/>
              <w:bottom w:val="single" w:sz="4" w:space="0" w:color="000000"/>
              <w:right w:val="single" w:sz="4" w:space="0" w:color="000000"/>
            </w:tcBorders>
            <w:hideMark/>
          </w:tcPr>
          <w:p w:rsidR="004A7C7D" w:rsidRPr="00E4068D" w:rsidRDefault="001D1728"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t>县文化市场综合执法队</w:t>
            </w:r>
          </w:p>
        </w:tc>
        <w:tc>
          <w:tcPr>
            <w:tcW w:w="850"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文物商店、文物拍卖行</w:t>
            </w:r>
          </w:p>
        </w:tc>
        <w:tc>
          <w:tcPr>
            <w:tcW w:w="4678"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1.是否取得文物商店经营资质。</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2.是否取得文物拍卖许可证。</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3.是否违规从事文物的商业经营活动。</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4.是否违规经营《文物保护法》第五十条规定文物</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文物购销、拍卖文物是否</w:t>
            </w:r>
            <w:proofErr w:type="gramStart"/>
            <w:r w:rsidRPr="00E4068D">
              <w:rPr>
                <w:rFonts w:ascii="仿宋_GB2312" w:eastAsia="仿宋_GB2312" w:hAnsi="宋体" w:cs="宋体" w:hint="eastAsia"/>
                <w:kern w:val="0"/>
                <w:sz w:val="24"/>
                <w:szCs w:val="24"/>
              </w:rPr>
              <w:t>作出</w:t>
            </w:r>
            <w:proofErr w:type="gramEnd"/>
            <w:r w:rsidRPr="00E4068D">
              <w:rPr>
                <w:rFonts w:ascii="仿宋_GB2312" w:eastAsia="仿宋_GB2312" w:hAnsi="宋体" w:cs="宋体" w:hint="eastAsia"/>
                <w:kern w:val="0"/>
                <w:sz w:val="24"/>
                <w:szCs w:val="24"/>
              </w:rPr>
              <w:t>记录并备案。</w:t>
            </w:r>
          </w:p>
        </w:tc>
        <w:tc>
          <w:tcPr>
            <w:tcW w:w="709"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现场执法与非现场执法相结合</w:t>
            </w:r>
          </w:p>
        </w:tc>
        <w:tc>
          <w:tcPr>
            <w:tcW w:w="1842" w:type="dxa"/>
            <w:tcBorders>
              <w:top w:val="single" w:sz="4" w:space="0" w:color="000000"/>
              <w:left w:val="nil"/>
              <w:bottom w:val="single" w:sz="4" w:space="0" w:color="000000"/>
              <w:right w:val="single" w:sz="4" w:space="0" w:color="000000"/>
            </w:tcBorders>
            <w:hideMark/>
          </w:tcPr>
          <w:p w:rsidR="004A7C7D" w:rsidRPr="00E4068D" w:rsidRDefault="00335770" w:rsidP="007244DA">
            <w:pPr>
              <w:widowControl/>
              <w:autoSpaceDE w:val="0"/>
              <w:spacing w:line="300" w:lineRule="exact"/>
              <w:jc w:val="left"/>
              <w:rPr>
                <w:rFonts w:ascii="宋体" w:eastAsia="宋体" w:hAnsi="宋体" w:cs="宋体"/>
                <w:kern w:val="0"/>
                <w:sz w:val="26"/>
                <w:szCs w:val="26"/>
              </w:rPr>
            </w:pPr>
            <w:r w:rsidRPr="00DC7E59">
              <w:rPr>
                <w:rFonts w:ascii="仿宋_GB2312" w:eastAsia="仿宋_GB2312" w:hAnsi="宋体" w:cs="宋体" w:hint="eastAsia"/>
                <w:kern w:val="0"/>
                <w:sz w:val="24"/>
                <w:szCs w:val="24"/>
              </w:rPr>
              <w:t>对综合评价等次高的检查对象年内检查不超过2次，对综合评价一般的年内不超过6次，对综合评价等次低的年内不超12次。</w:t>
            </w:r>
          </w:p>
        </w:tc>
        <w:tc>
          <w:tcPr>
            <w:tcW w:w="567" w:type="dxa"/>
            <w:tcBorders>
              <w:top w:val="single" w:sz="4" w:space="0" w:color="000000"/>
              <w:left w:val="nil"/>
              <w:bottom w:val="single" w:sz="4" w:space="0" w:color="000000"/>
              <w:right w:val="single" w:sz="4" w:space="0" w:color="000000"/>
            </w:tcBorders>
            <w:hideMark/>
          </w:tcPr>
          <w:p w:rsidR="004A7C7D" w:rsidRPr="00E4068D" w:rsidRDefault="004A7C7D" w:rsidP="00E4068D">
            <w:pPr>
              <w:widowControl/>
              <w:autoSpaceDE w:val="0"/>
              <w:spacing w:line="360" w:lineRule="atLeast"/>
              <w:jc w:val="left"/>
              <w:rPr>
                <w:rFonts w:ascii="宋体" w:eastAsia="宋体" w:hAnsi="宋体" w:cs="宋体"/>
                <w:kern w:val="0"/>
                <w:sz w:val="26"/>
                <w:szCs w:val="26"/>
              </w:rPr>
            </w:pPr>
          </w:p>
        </w:tc>
      </w:tr>
      <w:tr w:rsidR="004A7C7D" w:rsidRPr="00E4068D" w:rsidTr="00B86001">
        <w:tc>
          <w:tcPr>
            <w:tcW w:w="457" w:type="dxa"/>
            <w:tcBorders>
              <w:top w:val="single" w:sz="4" w:space="0" w:color="000000"/>
              <w:left w:val="single" w:sz="4" w:space="0" w:color="000000"/>
              <w:bottom w:val="single" w:sz="4" w:space="0" w:color="000000"/>
              <w:right w:val="single" w:sz="4" w:space="0" w:color="000000"/>
            </w:tcBorders>
            <w:vAlign w:val="center"/>
            <w:hideMark/>
          </w:tcPr>
          <w:p w:rsidR="004A7C7D" w:rsidRPr="00E4068D" w:rsidRDefault="004A7C7D" w:rsidP="007244DA">
            <w:pPr>
              <w:widowControl/>
              <w:autoSpaceDE w:val="0"/>
              <w:spacing w:line="300" w:lineRule="exact"/>
              <w:jc w:val="center"/>
              <w:rPr>
                <w:rFonts w:ascii="宋体" w:eastAsia="宋体" w:hAnsi="宋体" w:cs="宋体"/>
                <w:kern w:val="0"/>
                <w:sz w:val="26"/>
                <w:szCs w:val="26"/>
              </w:rPr>
            </w:pPr>
            <w:r w:rsidRPr="00E4068D">
              <w:rPr>
                <w:rFonts w:ascii="仿宋_GB2312" w:eastAsia="仿宋_GB2312" w:hAnsi="宋体" w:cs="宋体" w:hint="eastAsia"/>
                <w:kern w:val="0"/>
                <w:sz w:val="24"/>
                <w:szCs w:val="24"/>
              </w:rPr>
              <w:t>9</w:t>
            </w:r>
          </w:p>
        </w:tc>
        <w:tc>
          <w:tcPr>
            <w:tcW w:w="825"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对从事艺术品经营活动的经营单位的行政检查</w:t>
            </w:r>
          </w:p>
        </w:tc>
        <w:tc>
          <w:tcPr>
            <w:tcW w:w="953"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t>县文化体育广播电视和旅游局</w:t>
            </w:r>
            <w:r w:rsidRPr="00E4068D">
              <w:rPr>
                <w:rFonts w:ascii="仿宋_GB2312" w:eastAsia="仿宋_GB2312" w:hAnsi="宋体" w:cs="宋体" w:hint="eastAsia"/>
                <w:kern w:val="0"/>
                <w:sz w:val="24"/>
                <w:szCs w:val="24"/>
              </w:rPr>
              <w:t>（县级以上）</w:t>
            </w:r>
          </w:p>
        </w:tc>
        <w:tc>
          <w:tcPr>
            <w:tcW w:w="3260" w:type="dxa"/>
            <w:tcBorders>
              <w:top w:val="single" w:sz="4" w:space="0" w:color="000000"/>
              <w:left w:val="nil"/>
              <w:bottom w:val="single" w:sz="4" w:space="0" w:color="000000"/>
              <w:right w:val="single" w:sz="4" w:space="0" w:color="000000"/>
            </w:tcBorders>
            <w:hideMark/>
          </w:tcPr>
          <w:p w:rsidR="004A7C7D" w:rsidRPr="00E4068D" w:rsidRDefault="00AF2C43" w:rsidP="007244DA">
            <w:pPr>
              <w:widowControl/>
              <w:autoSpaceDE w:val="0"/>
              <w:spacing w:line="300" w:lineRule="exact"/>
              <w:jc w:val="left"/>
              <w:rPr>
                <w:rFonts w:ascii="宋体" w:eastAsia="宋体" w:hAnsi="宋体" w:cs="宋体"/>
                <w:kern w:val="0"/>
                <w:sz w:val="26"/>
                <w:szCs w:val="26"/>
              </w:rPr>
            </w:pPr>
            <w:bookmarkStart w:id="15" w:name="OLE_LINK18"/>
            <w:r w:rsidRPr="00E4068D">
              <w:rPr>
                <w:rFonts w:ascii="仿宋_GB2312" w:eastAsia="仿宋_GB2312" w:hAnsi="宋体" w:cs="宋体" w:hint="eastAsia"/>
                <w:kern w:val="0"/>
                <w:sz w:val="24"/>
                <w:szCs w:val="24"/>
              </w:rPr>
              <w:t>《艺术品经营管理办法》</w:t>
            </w:r>
            <w:bookmarkEnd w:id="15"/>
            <w:r w:rsidRPr="00E4068D">
              <w:rPr>
                <w:rFonts w:ascii="仿宋_GB2312" w:eastAsia="仿宋_GB2312" w:hAnsi="宋体" w:cs="宋体" w:hint="eastAsia"/>
                <w:kern w:val="0"/>
                <w:sz w:val="24"/>
                <w:szCs w:val="24"/>
              </w:rPr>
              <w:t>第三条第三款</w:t>
            </w:r>
            <w:r>
              <w:rPr>
                <w:rFonts w:ascii="仿宋_GB2312" w:eastAsia="仿宋_GB2312" w:hAnsi="宋体" w:cs="宋体" w:hint="eastAsia"/>
                <w:kern w:val="0"/>
                <w:sz w:val="24"/>
                <w:szCs w:val="24"/>
              </w:rPr>
              <w:t>：</w:t>
            </w:r>
            <w:r w:rsidR="0065512F" w:rsidRPr="0065512F">
              <w:rPr>
                <w:rFonts w:ascii="仿宋_GB2312" w:eastAsia="仿宋_GB2312" w:hAnsi="宋体" w:cs="宋体" w:hint="eastAsia"/>
                <w:kern w:val="0"/>
                <w:sz w:val="24"/>
                <w:szCs w:val="24"/>
              </w:rPr>
              <w:t>县级以上人民政府文化行政部门负责本行政区域内艺术品经营活动的日常监督管理工作，县级以上人民政府文化行政部门或者依法授权的文化市场综合执法机构对从事艺术品经营活动违反国家有关规定的行为实施处罚。</w:t>
            </w:r>
            <w:r w:rsidR="004A7C7D" w:rsidRPr="00E4068D">
              <w:rPr>
                <w:rFonts w:ascii="MS Mincho" w:eastAsia="MS Mincho" w:hAnsi="MS Mincho" w:cs="MS Mincho" w:hint="eastAsia"/>
                <w:kern w:val="0"/>
                <w:sz w:val="24"/>
                <w:szCs w:val="24"/>
              </w:rPr>
              <w:t> </w:t>
            </w:r>
            <w:r w:rsidR="004A7C7D" w:rsidRPr="00E4068D">
              <w:rPr>
                <w:rFonts w:ascii="MS Mincho" w:eastAsia="MS Mincho" w:hAnsi="MS Mincho" w:cs="MS Mincho" w:hint="eastAsia"/>
                <w:kern w:val="0"/>
                <w:sz w:val="24"/>
                <w:szCs w:val="24"/>
              </w:rPr>
              <w:t> </w:t>
            </w:r>
            <w:r w:rsidR="004A7C7D" w:rsidRPr="00E4068D">
              <w:rPr>
                <w:rFonts w:ascii="MS Mincho" w:eastAsia="MS Mincho" w:hAnsi="MS Mincho" w:cs="MS Mincho" w:hint="eastAsia"/>
                <w:kern w:val="0"/>
                <w:sz w:val="24"/>
                <w:szCs w:val="24"/>
              </w:rPr>
              <w:t> </w:t>
            </w:r>
            <w:r w:rsidRPr="00E4068D">
              <w:rPr>
                <w:rFonts w:ascii="宋体" w:eastAsia="宋体" w:hAnsi="宋体" w:cs="宋体"/>
                <w:kern w:val="0"/>
                <w:sz w:val="26"/>
                <w:szCs w:val="26"/>
              </w:rPr>
              <w:t xml:space="preserve"> </w:t>
            </w:r>
          </w:p>
        </w:tc>
        <w:tc>
          <w:tcPr>
            <w:tcW w:w="709" w:type="dxa"/>
            <w:tcBorders>
              <w:top w:val="single" w:sz="4" w:space="0" w:color="000000"/>
              <w:left w:val="nil"/>
              <w:bottom w:val="single" w:sz="4" w:space="0" w:color="000000"/>
              <w:right w:val="single" w:sz="4" w:space="0" w:color="000000"/>
            </w:tcBorders>
            <w:hideMark/>
          </w:tcPr>
          <w:p w:rsidR="004A7C7D" w:rsidRPr="00E4068D" w:rsidRDefault="001D1728"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t>县文化市场综合执法队</w:t>
            </w:r>
          </w:p>
        </w:tc>
        <w:tc>
          <w:tcPr>
            <w:tcW w:w="850"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艺术品经营单位</w:t>
            </w:r>
          </w:p>
        </w:tc>
        <w:tc>
          <w:tcPr>
            <w:tcW w:w="4678"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1.是否按规定到住所地县级以上人民政府文化行政部门备案。</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2.是否经营含有禁止内容的艺术品和禁止经营艺术品。</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3.是否存在禁止性经营行为。</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4.是否违反经营管理规定。</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5.是否擅自开展艺术品进出口经营活动。</w:t>
            </w:r>
          </w:p>
        </w:tc>
        <w:tc>
          <w:tcPr>
            <w:tcW w:w="709"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现场执法与非现场执法相结合</w:t>
            </w:r>
          </w:p>
        </w:tc>
        <w:tc>
          <w:tcPr>
            <w:tcW w:w="1842" w:type="dxa"/>
            <w:tcBorders>
              <w:top w:val="single" w:sz="4" w:space="0" w:color="000000"/>
              <w:left w:val="nil"/>
              <w:bottom w:val="single" w:sz="4" w:space="0" w:color="000000"/>
              <w:right w:val="single" w:sz="4" w:space="0" w:color="000000"/>
            </w:tcBorders>
            <w:hideMark/>
          </w:tcPr>
          <w:p w:rsidR="004A7C7D" w:rsidRPr="00E4068D" w:rsidRDefault="00E23023" w:rsidP="007244DA">
            <w:pPr>
              <w:widowControl/>
              <w:autoSpaceDE w:val="0"/>
              <w:spacing w:line="300" w:lineRule="exact"/>
              <w:jc w:val="left"/>
              <w:rPr>
                <w:rFonts w:ascii="宋体" w:eastAsia="宋体" w:hAnsi="宋体" w:cs="宋体"/>
                <w:kern w:val="0"/>
                <w:sz w:val="26"/>
                <w:szCs w:val="26"/>
              </w:rPr>
            </w:pPr>
            <w:r w:rsidRPr="00DC7E59">
              <w:rPr>
                <w:rFonts w:ascii="仿宋_GB2312" w:eastAsia="仿宋_GB2312" w:hAnsi="宋体" w:cs="宋体" w:hint="eastAsia"/>
                <w:kern w:val="0"/>
                <w:sz w:val="24"/>
                <w:szCs w:val="24"/>
              </w:rPr>
              <w:t>对综合评价等次高的检查对象年内检查不超过2次，对综合评价一般的年内不超过6次，对综合评价等次低的年内不超12次。</w:t>
            </w:r>
          </w:p>
        </w:tc>
        <w:tc>
          <w:tcPr>
            <w:tcW w:w="567" w:type="dxa"/>
            <w:tcBorders>
              <w:top w:val="single" w:sz="4" w:space="0" w:color="000000"/>
              <w:left w:val="nil"/>
              <w:bottom w:val="single" w:sz="4" w:space="0" w:color="000000"/>
              <w:right w:val="single" w:sz="4" w:space="0" w:color="000000"/>
            </w:tcBorders>
            <w:hideMark/>
          </w:tcPr>
          <w:p w:rsidR="004A7C7D" w:rsidRPr="00E4068D" w:rsidRDefault="004A7C7D" w:rsidP="00E4068D">
            <w:pPr>
              <w:widowControl/>
              <w:autoSpaceDE w:val="0"/>
              <w:spacing w:line="360" w:lineRule="atLeast"/>
              <w:jc w:val="left"/>
              <w:rPr>
                <w:rFonts w:ascii="宋体" w:eastAsia="宋体" w:hAnsi="宋体" w:cs="宋体"/>
                <w:kern w:val="0"/>
                <w:sz w:val="26"/>
                <w:szCs w:val="26"/>
              </w:rPr>
            </w:pPr>
          </w:p>
        </w:tc>
      </w:tr>
      <w:tr w:rsidR="004A7C7D" w:rsidRPr="00E4068D" w:rsidTr="00B86001">
        <w:tc>
          <w:tcPr>
            <w:tcW w:w="457" w:type="dxa"/>
            <w:tcBorders>
              <w:top w:val="single" w:sz="4" w:space="0" w:color="000000"/>
              <w:left w:val="single" w:sz="4" w:space="0" w:color="000000"/>
              <w:bottom w:val="single" w:sz="4" w:space="0" w:color="000000"/>
              <w:right w:val="single" w:sz="4" w:space="0" w:color="000000"/>
            </w:tcBorders>
            <w:vAlign w:val="center"/>
            <w:hideMark/>
          </w:tcPr>
          <w:p w:rsidR="00562AB5" w:rsidRDefault="00562AB5" w:rsidP="007244DA">
            <w:pPr>
              <w:widowControl/>
              <w:autoSpaceDE w:val="0"/>
              <w:spacing w:line="300" w:lineRule="exact"/>
              <w:jc w:val="center"/>
              <w:rPr>
                <w:rFonts w:ascii="仿宋_GB2312" w:eastAsia="仿宋_GB2312" w:hAnsi="宋体" w:cs="宋体" w:hint="eastAsia"/>
                <w:kern w:val="0"/>
                <w:sz w:val="24"/>
                <w:szCs w:val="24"/>
              </w:rPr>
            </w:pPr>
          </w:p>
          <w:p w:rsidR="00562AB5" w:rsidRDefault="00562AB5" w:rsidP="007244DA">
            <w:pPr>
              <w:widowControl/>
              <w:autoSpaceDE w:val="0"/>
              <w:spacing w:line="300" w:lineRule="exact"/>
              <w:jc w:val="center"/>
              <w:rPr>
                <w:rFonts w:ascii="仿宋_GB2312" w:eastAsia="仿宋_GB2312" w:hAnsi="宋体" w:cs="宋体" w:hint="eastAsia"/>
                <w:kern w:val="0"/>
                <w:sz w:val="24"/>
                <w:szCs w:val="24"/>
              </w:rPr>
            </w:pPr>
          </w:p>
          <w:p w:rsidR="00562AB5" w:rsidRDefault="00562AB5" w:rsidP="007244DA">
            <w:pPr>
              <w:widowControl/>
              <w:autoSpaceDE w:val="0"/>
              <w:spacing w:line="300" w:lineRule="exact"/>
              <w:jc w:val="center"/>
              <w:rPr>
                <w:rFonts w:ascii="仿宋_GB2312" w:eastAsia="仿宋_GB2312" w:hAnsi="宋体" w:cs="宋体" w:hint="eastAsia"/>
                <w:kern w:val="0"/>
                <w:sz w:val="24"/>
                <w:szCs w:val="24"/>
              </w:rPr>
            </w:pPr>
          </w:p>
          <w:p w:rsidR="00562AB5" w:rsidRDefault="00562AB5" w:rsidP="007244DA">
            <w:pPr>
              <w:widowControl/>
              <w:autoSpaceDE w:val="0"/>
              <w:spacing w:line="300" w:lineRule="exact"/>
              <w:jc w:val="center"/>
              <w:rPr>
                <w:rFonts w:ascii="仿宋_GB2312" w:eastAsia="仿宋_GB2312" w:hAnsi="宋体" w:cs="宋体" w:hint="eastAsia"/>
                <w:kern w:val="0"/>
                <w:sz w:val="24"/>
                <w:szCs w:val="24"/>
              </w:rPr>
            </w:pPr>
          </w:p>
          <w:p w:rsidR="004A7C7D" w:rsidRPr="00E4068D" w:rsidRDefault="004A7C7D" w:rsidP="007244DA">
            <w:pPr>
              <w:widowControl/>
              <w:autoSpaceDE w:val="0"/>
              <w:spacing w:line="300" w:lineRule="exact"/>
              <w:jc w:val="center"/>
              <w:rPr>
                <w:rFonts w:ascii="宋体" w:eastAsia="宋体" w:hAnsi="宋体" w:cs="宋体"/>
                <w:kern w:val="0"/>
                <w:sz w:val="26"/>
                <w:szCs w:val="26"/>
              </w:rPr>
            </w:pPr>
            <w:r w:rsidRPr="00E4068D">
              <w:rPr>
                <w:rFonts w:ascii="仿宋_GB2312" w:eastAsia="仿宋_GB2312" w:hAnsi="宋体" w:cs="宋体" w:hint="eastAsia"/>
                <w:kern w:val="0"/>
                <w:sz w:val="24"/>
                <w:szCs w:val="24"/>
              </w:rPr>
              <w:t>10</w:t>
            </w:r>
          </w:p>
        </w:tc>
        <w:tc>
          <w:tcPr>
            <w:tcW w:w="825"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lastRenderedPageBreak/>
              <w:t>对社会艺</w:t>
            </w:r>
            <w:r w:rsidRPr="00E4068D">
              <w:rPr>
                <w:rFonts w:ascii="仿宋_GB2312" w:eastAsia="仿宋_GB2312" w:hAnsi="宋体" w:cs="宋体" w:hint="eastAsia"/>
                <w:kern w:val="0"/>
                <w:sz w:val="24"/>
                <w:szCs w:val="24"/>
              </w:rPr>
              <w:lastRenderedPageBreak/>
              <w:t>术水平考级活动的行政检查</w:t>
            </w:r>
          </w:p>
        </w:tc>
        <w:tc>
          <w:tcPr>
            <w:tcW w:w="953"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lastRenderedPageBreak/>
              <w:t>县文化体育广</w:t>
            </w:r>
            <w:r>
              <w:rPr>
                <w:rFonts w:ascii="仿宋_GB2312" w:eastAsia="仿宋_GB2312" w:hAnsi="宋体" w:cs="宋体" w:hint="eastAsia"/>
                <w:kern w:val="0"/>
                <w:sz w:val="24"/>
                <w:szCs w:val="24"/>
              </w:rPr>
              <w:lastRenderedPageBreak/>
              <w:t>播电视和旅游局</w:t>
            </w:r>
            <w:r w:rsidRPr="00E4068D">
              <w:rPr>
                <w:rFonts w:ascii="仿宋_GB2312" w:eastAsia="仿宋_GB2312" w:hAnsi="宋体" w:cs="宋体" w:hint="eastAsia"/>
                <w:kern w:val="0"/>
                <w:sz w:val="24"/>
                <w:szCs w:val="24"/>
              </w:rPr>
              <w:t>（县级以上）</w:t>
            </w:r>
          </w:p>
        </w:tc>
        <w:tc>
          <w:tcPr>
            <w:tcW w:w="3260" w:type="dxa"/>
            <w:tcBorders>
              <w:top w:val="single" w:sz="4" w:space="0" w:color="000000"/>
              <w:left w:val="nil"/>
              <w:bottom w:val="single" w:sz="4" w:space="0" w:color="000000"/>
              <w:right w:val="single" w:sz="4" w:space="0" w:color="000000"/>
            </w:tcBorders>
            <w:hideMark/>
          </w:tcPr>
          <w:p w:rsidR="00300193" w:rsidRDefault="00AF2C43" w:rsidP="007244DA">
            <w:pPr>
              <w:widowControl/>
              <w:autoSpaceDE w:val="0"/>
              <w:spacing w:line="300" w:lineRule="exact"/>
              <w:jc w:val="left"/>
              <w:rPr>
                <w:rFonts w:ascii="仿宋_GB2312" w:eastAsia="仿宋_GB2312" w:hAnsi="宋体" w:cs="宋体"/>
                <w:kern w:val="0"/>
                <w:sz w:val="24"/>
                <w:szCs w:val="24"/>
              </w:rPr>
            </w:pPr>
            <w:bookmarkStart w:id="16" w:name="OLE_LINK1"/>
            <w:r w:rsidRPr="00E4068D">
              <w:rPr>
                <w:rFonts w:ascii="仿宋_GB2312" w:eastAsia="仿宋_GB2312" w:hAnsi="宋体" w:cs="宋体" w:hint="eastAsia"/>
                <w:kern w:val="0"/>
                <w:sz w:val="24"/>
                <w:szCs w:val="24"/>
              </w:rPr>
              <w:lastRenderedPageBreak/>
              <w:t>《社会艺术水平考级管理办法》</w:t>
            </w:r>
            <w:bookmarkEnd w:id="16"/>
            <w:r w:rsidRPr="00E4068D">
              <w:rPr>
                <w:rFonts w:ascii="仿宋_GB2312" w:eastAsia="仿宋_GB2312" w:hAnsi="宋体" w:cs="宋体" w:hint="eastAsia"/>
                <w:kern w:val="0"/>
                <w:sz w:val="24"/>
                <w:szCs w:val="24"/>
              </w:rPr>
              <w:t>第五条</w:t>
            </w:r>
            <w:r>
              <w:rPr>
                <w:rFonts w:ascii="仿宋_GB2312" w:eastAsia="仿宋_GB2312" w:hAnsi="宋体" w:cs="宋体" w:hint="eastAsia"/>
                <w:kern w:val="0"/>
                <w:sz w:val="24"/>
                <w:szCs w:val="24"/>
              </w:rPr>
              <w:t>：</w:t>
            </w:r>
            <w:r w:rsidR="004A7C7D" w:rsidRPr="00E4068D">
              <w:rPr>
                <w:rFonts w:ascii="仿宋_GB2312" w:eastAsia="仿宋_GB2312" w:hAnsi="宋体" w:cs="宋体" w:hint="eastAsia"/>
                <w:kern w:val="0"/>
                <w:sz w:val="24"/>
                <w:szCs w:val="24"/>
              </w:rPr>
              <w:t>县级以上地方人</w:t>
            </w:r>
            <w:r w:rsidR="004A7C7D" w:rsidRPr="00E4068D">
              <w:rPr>
                <w:rFonts w:ascii="仿宋_GB2312" w:eastAsia="仿宋_GB2312" w:hAnsi="宋体" w:cs="宋体" w:hint="eastAsia"/>
                <w:kern w:val="0"/>
                <w:sz w:val="24"/>
                <w:szCs w:val="24"/>
              </w:rPr>
              <w:lastRenderedPageBreak/>
              <w:t>民政府文化行政部门负责在本行政区域内贯彻执行国家关于艺术考级的政策、法规，监督检查艺术考级活动。</w:t>
            </w:r>
          </w:p>
          <w:p w:rsidR="004A7C7D" w:rsidRPr="00E4068D" w:rsidRDefault="00300193" w:rsidP="007244DA">
            <w:pPr>
              <w:widowControl/>
              <w:autoSpaceDE w:val="0"/>
              <w:spacing w:line="300" w:lineRule="exact"/>
              <w:ind w:firstLineChars="150" w:firstLine="360"/>
              <w:jc w:val="left"/>
              <w:rPr>
                <w:rFonts w:ascii="宋体" w:eastAsia="宋体" w:hAnsi="宋体" w:cs="宋体"/>
                <w:kern w:val="0"/>
                <w:sz w:val="26"/>
                <w:szCs w:val="26"/>
              </w:rPr>
            </w:pPr>
            <w:r w:rsidRPr="00300193">
              <w:rPr>
                <w:rFonts w:ascii="仿宋_GB2312" w:eastAsia="仿宋_GB2312" w:hAnsi="宋体" w:cs="宋体" w:hint="eastAsia"/>
                <w:kern w:val="0"/>
                <w:sz w:val="24"/>
                <w:szCs w:val="24"/>
              </w:rPr>
              <w:t>省、自治区、直辖市人民政府文化行政部门负责审批在本行政区域内开办艺术考级活动的艺术考级机构。</w:t>
            </w:r>
            <w:r w:rsidR="004A7C7D" w:rsidRPr="00300193">
              <w:rPr>
                <w:rFonts w:ascii="仿宋_GB2312" w:eastAsia="仿宋_GB2312" w:hAnsi="宋体" w:cs="宋体" w:hint="eastAsia"/>
                <w:kern w:val="0"/>
                <w:sz w:val="24"/>
                <w:szCs w:val="24"/>
              </w:rPr>
              <w:t> </w:t>
            </w:r>
            <w:r w:rsidR="00AF2C43" w:rsidRPr="00300193">
              <w:rPr>
                <w:rFonts w:ascii="仿宋_GB2312" w:eastAsia="仿宋_GB2312" w:hAnsi="宋体" w:cs="宋体"/>
                <w:kern w:val="0"/>
                <w:sz w:val="24"/>
                <w:szCs w:val="24"/>
              </w:rPr>
              <w:t xml:space="preserve"> </w:t>
            </w:r>
          </w:p>
        </w:tc>
        <w:tc>
          <w:tcPr>
            <w:tcW w:w="709" w:type="dxa"/>
            <w:tcBorders>
              <w:top w:val="single" w:sz="4" w:space="0" w:color="000000"/>
              <w:left w:val="nil"/>
              <w:bottom w:val="single" w:sz="4" w:space="0" w:color="000000"/>
              <w:right w:val="single" w:sz="4" w:space="0" w:color="000000"/>
            </w:tcBorders>
            <w:hideMark/>
          </w:tcPr>
          <w:p w:rsidR="004A7C7D" w:rsidRPr="00E4068D" w:rsidRDefault="001D1728"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lastRenderedPageBreak/>
              <w:t>县文化市</w:t>
            </w:r>
            <w:r>
              <w:rPr>
                <w:rFonts w:ascii="仿宋_GB2312" w:eastAsia="仿宋_GB2312" w:hAnsi="宋体" w:cs="宋体" w:hint="eastAsia"/>
                <w:kern w:val="0"/>
                <w:sz w:val="24"/>
                <w:szCs w:val="24"/>
              </w:rPr>
              <w:lastRenderedPageBreak/>
              <w:t>场综合执法队</w:t>
            </w:r>
          </w:p>
        </w:tc>
        <w:tc>
          <w:tcPr>
            <w:tcW w:w="850"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lastRenderedPageBreak/>
              <w:t>组织及承</w:t>
            </w:r>
            <w:r w:rsidRPr="00E4068D">
              <w:rPr>
                <w:rFonts w:ascii="仿宋_GB2312" w:eastAsia="仿宋_GB2312" w:hAnsi="宋体" w:cs="宋体" w:hint="eastAsia"/>
                <w:kern w:val="0"/>
                <w:sz w:val="24"/>
                <w:szCs w:val="24"/>
              </w:rPr>
              <w:lastRenderedPageBreak/>
              <w:t>办社会艺术水平考级机构</w:t>
            </w:r>
          </w:p>
        </w:tc>
        <w:tc>
          <w:tcPr>
            <w:tcW w:w="4678"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lastRenderedPageBreak/>
              <w:t>1.是否未经批准擅自开办艺术考级活动。</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2.艺术考级机构主要负责人、办公地点有变</w:t>
            </w:r>
            <w:r w:rsidRPr="00E4068D">
              <w:rPr>
                <w:rFonts w:ascii="仿宋_GB2312" w:eastAsia="仿宋_GB2312" w:hAnsi="宋体" w:cs="宋体" w:hint="eastAsia"/>
                <w:kern w:val="0"/>
                <w:sz w:val="24"/>
                <w:szCs w:val="24"/>
              </w:rPr>
              <w:lastRenderedPageBreak/>
              <w:t>动未按规定向审批机关备案的。</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3.是否按照规定组建常设工作机构并配备专职工作人员。</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4.是否向社会发布考级简章或考级简章内容是否符合规定的。</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5.委托的承办单位是否符合规定的。</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6.是否按规定将承办单位的基本情况和合作协议备案。</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7.是否按规定将考级简章、考级时间、考级地点、考生数量、考场安排、考官名单等情况备案。</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8.是否按照本机构教材确定艺术考级内容。</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9.是否按照规定要求实行回避。</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10.艺术考级活动结束后是否按规定报送考级结果。</w:t>
            </w:r>
          </w:p>
        </w:tc>
        <w:tc>
          <w:tcPr>
            <w:tcW w:w="709"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lastRenderedPageBreak/>
              <w:t>现场执法</w:t>
            </w:r>
            <w:r w:rsidRPr="00E4068D">
              <w:rPr>
                <w:rFonts w:ascii="仿宋_GB2312" w:eastAsia="仿宋_GB2312" w:hAnsi="宋体" w:cs="宋体" w:hint="eastAsia"/>
                <w:kern w:val="0"/>
                <w:sz w:val="24"/>
                <w:szCs w:val="24"/>
              </w:rPr>
              <w:lastRenderedPageBreak/>
              <w:t>与非现场执法相结合</w:t>
            </w:r>
          </w:p>
        </w:tc>
        <w:tc>
          <w:tcPr>
            <w:tcW w:w="1842" w:type="dxa"/>
            <w:tcBorders>
              <w:top w:val="single" w:sz="4" w:space="0" w:color="000000"/>
              <w:left w:val="nil"/>
              <w:bottom w:val="single" w:sz="4" w:space="0" w:color="000000"/>
              <w:right w:val="single" w:sz="4" w:space="0" w:color="000000"/>
            </w:tcBorders>
            <w:hideMark/>
          </w:tcPr>
          <w:p w:rsidR="004A7C7D" w:rsidRPr="00E4068D" w:rsidRDefault="00E23023" w:rsidP="007244DA">
            <w:pPr>
              <w:widowControl/>
              <w:autoSpaceDE w:val="0"/>
              <w:spacing w:line="300" w:lineRule="exact"/>
              <w:jc w:val="left"/>
              <w:rPr>
                <w:rFonts w:ascii="宋体" w:eastAsia="宋体" w:hAnsi="宋体" w:cs="宋体"/>
                <w:kern w:val="0"/>
                <w:sz w:val="26"/>
                <w:szCs w:val="26"/>
              </w:rPr>
            </w:pPr>
            <w:r w:rsidRPr="00DC7E59">
              <w:rPr>
                <w:rFonts w:ascii="仿宋_GB2312" w:eastAsia="仿宋_GB2312" w:hAnsi="宋体" w:cs="宋体" w:hint="eastAsia"/>
                <w:kern w:val="0"/>
                <w:sz w:val="24"/>
                <w:szCs w:val="24"/>
              </w:rPr>
              <w:lastRenderedPageBreak/>
              <w:t>对综合评价等次高的检查对</w:t>
            </w:r>
            <w:r w:rsidRPr="00DC7E59">
              <w:rPr>
                <w:rFonts w:ascii="仿宋_GB2312" w:eastAsia="仿宋_GB2312" w:hAnsi="宋体" w:cs="宋体" w:hint="eastAsia"/>
                <w:kern w:val="0"/>
                <w:sz w:val="24"/>
                <w:szCs w:val="24"/>
              </w:rPr>
              <w:lastRenderedPageBreak/>
              <w:t>象年内检查不超过2次，对综合评价一般的年内不超过6次，对综合评价等次低的年内不超12次。</w:t>
            </w:r>
          </w:p>
        </w:tc>
        <w:tc>
          <w:tcPr>
            <w:tcW w:w="567" w:type="dxa"/>
            <w:tcBorders>
              <w:top w:val="single" w:sz="4" w:space="0" w:color="000000"/>
              <w:left w:val="nil"/>
              <w:bottom w:val="single" w:sz="4" w:space="0" w:color="000000"/>
              <w:right w:val="single" w:sz="4" w:space="0" w:color="000000"/>
            </w:tcBorders>
            <w:hideMark/>
          </w:tcPr>
          <w:p w:rsidR="004A7C7D" w:rsidRPr="00E4068D" w:rsidRDefault="004A7C7D" w:rsidP="00E4068D">
            <w:pPr>
              <w:widowControl/>
              <w:autoSpaceDE w:val="0"/>
              <w:spacing w:line="360" w:lineRule="atLeast"/>
              <w:jc w:val="left"/>
              <w:rPr>
                <w:rFonts w:ascii="宋体" w:eastAsia="宋体" w:hAnsi="宋体" w:cs="宋体"/>
                <w:kern w:val="0"/>
                <w:sz w:val="26"/>
                <w:szCs w:val="26"/>
              </w:rPr>
            </w:pPr>
          </w:p>
        </w:tc>
      </w:tr>
      <w:tr w:rsidR="004A7C7D" w:rsidRPr="00E4068D" w:rsidTr="00B86001">
        <w:tc>
          <w:tcPr>
            <w:tcW w:w="457" w:type="dxa"/>
            <w:tcBorders>
              <w:top w:val="single" w:sz="4" w:space="0" w:color="000000"/>
              <w:left w:val="single" w:sz="4" w:space="0" w:color="000000"/>
              <w:bottom w:val="single" w:sz="4" w:space="0" w:color="000000"/>
              <w:right w:val="single" w:sz="4" w:space="0" w:color="000000"/>
            </w:tcBorders>
            <w:vAlign w:val="center"/>
            <w:hideMark/>
          </w:tcPr>
          <w:p w:rsidR="004A7C7D" w:rsidRPr="00E4068D" w:rsidRDefault="004A7C7D" w:rsidP="007244DA">
            <w:pPr>
              <w:widowControl/>
              <w:autoSpaceDE w:val="0"/>
              <w:spacing w:line="300" w:lineRule="exact"/>
              <w:jc w:val="center"/>
              <w:rPr>
                <w:rFonts w:ascii="宋体" w:eastAsia="宋体" w:hAnsi="宋体" w:cs="宋体"/>
                <w:kern w:val="0"/>
                <w:sz w:val="26"/>
                <w:szCs w:val="26"/>
              </w:rPr>
            </w:pPr>
            <w:r w:rsidRPr="00E4068D">
              <w:rPr>
                <w:rFonts w:ascii="仿宋_GB2312" w:eastAsia="仿宋_GB2312" w:hAnsi="宋体" w:cs="宋体" w:hint="eastAsia"/>
                <w:kern w:val="0"/>
                <w:sz w:val="24"/>
                <w:szCs w:val="24"/>
              </w:rPr>
              <w:lastRenderedPageBreak/>
              <w:t>11</w:t>
            </w:r>
          </w:p>
        </w:tc>
        <w:tc>
          <w:tcPr>
            <w:tcW w:w="825"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对旅行社的行政检查</w:t>
            </w:r>
          </w:p>
        </w:tc>
        <w:tc>
          <w:tcPr>
            <w:tcW w:w="953"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t>县文化体育广播电视和旅游局</w:t>
            </w:r>
            <w:r w:rsidRPr="00E4068D">
              <w:rPr>
                <w:rFonts w:ascii="仿宋_GB2312" w:eastAsia="仿宋_GB2312" w:hAnsi="宋体" w:cs="宋体" w:hint="eastAsia"/>
                <w:kern w:val="0"/>
                <w:sz w:val="24"/>
                <w:szCs w:val="24"/>
              </w:rPr>
              <w:t>（县级以上）</w:t>
            </w:r>
          </w:p>
        </w:tc>
        <w:tc>
          <w:tcPr>
            <w:tcW w:w="3260" w:type="dxa"/>
            <w:tcBorders>
              <w:top w:val="single" w:sz="4" w:space="0" w:color="000000"/>
              <w:left w:val="nil"/>
              <w:bottom w:val="single" w:sz="4" w:space="0" w:color="000000"/>
              <w:right w:val="single" w:sz="4" w:space="0" w:color="000000"/>
            </w:tcBorders>
            <w:hideMark/>
          </w:tcPr>
          <w:p w:rsidR="004A7C7D" w:rsidRPr="00E4068D" w:rsidRDefault="00406FD5"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w:t>
            </w:r>
            <w:r w:rsidR="009421B4" w:rsidRPr="009421B4">
              <w:rPr>
                <w:rFonts w:ascii="仿宋_GB2312" w:eastAsia="仿宋_GB2312" w:hAnsi="宋体" w:cs="宋体" w:hint="eastAsia"/>
                <w:kern w:val="0"/>
                <w:sz w:val="24"/>
                <w:szCs w:val="24"/>
              </w:rPr>
              <w:t>中华人民共和国旅游法</w:t>
            </w:r>
            <w:r w:rsidRPr="00E4068D">
              <w:rPr>
                <w:rFonts w:ascii="仿宋_GB2312" w:eastAsia="仿宋_GB2312" w:hAnsi="宋体" w:cs="宋体" w:hint="eastAsia"/>
                <w:kern w:val="0"/>
                <w:sz w:val="24"/>
                <w:szCs w:val="24"/>
              </w:rPr>
              <w:t>》第八十三条第一款</w:t>
            </w:r>
            <w:r w:rsidR="00131D29">
              <w:rPr>
                <w:rFonts w:ascii="仿宋_GB2312" w:eastAsia="仿宋_GB2312" w:hAnsi="宋体" w:cs="宋体" w:hint="eastAsia"/>
                <w:kern w:val="0"/>
                <w:sz w:val="24"/>
                <w:szCs w:val="24"/>
              </w:rPr>
              <w:t>：</w:t>
            </w:r>
            <w:r w:rsidR="007F055C" w:rsidRPr="007F055C">
              <w:rPr>
                <w:rFonts w:ascii="仿宋_GB2312" w:eastAsia="仿宋_GB2312" w:hAnsi="宋体" w:cs="宋体" w:hint="eastAsia"/>
                <w:kern w:val="0"/>
                <w:sz w:val="24"/>
                <w:szCs w:val="24"/>
              </w:rPr>
              <w:t>县级以上人民政府旅游主管部门和有关部门依照本法和有关法律、法规的规定，在各自职责范围内对旅游市场实施监督管理。</w:t>
            </w:r>
            <w:r w:rsidR="004A7C7D" w:rsidRPr="00E4068D">
              <w:rPr>
                <w:rFonts w:ascii="MS Mincho" w:eastAsia="MS Mincho" w:hAnsi="MS Mincho" w:cs="MS Mincho" w:hint="eastAsia"/>
                <w:kern w:val="0"/>
                <w:sz w:val="24"/>
                <w:szCs w:val="24"/>
              </w:rPr>
              <w:t> </w:t>
            </w:r>
            <w:r w:rsidR="004A7C7D" w:rsidRPr="00E4068D">
              <w:rPr>
                <w:rFonts w:ascii="MS Mincho" w:eastAsia="MS Mincho" w:hAnsi="MS Mincho" w:cs="MS Mincho" w:hint="eastAsia"/>
                <w:kern w:val="0"/>
                <w:sz w:val="24"/>
                <w:szCs w:val="24"/>
              </w:rPr>
              <w:t> </w:t>
            </w:r>
            <w:r w:rsidRPr="00E4068D">
              <w:rPr>
                <w:rFonts w:ascii="宋体" w:eastAsia="宋体" w:hAnsi="宋体" w:cs="宋体"/>
                <w:kern w:val="0"/>
                <w:sz w:val="26"/>
                <w:szCs w:val="26"/>
              </w:rPr>
              <w:t xml:space="preserve"> </w:t>
            </w:r>
          </w:p>
        </w:tc>
        <w:tc>
          <w:tcPr>
            <w:tcW w:w="709" w:type="dxa"/>
            <w:tcBorders>
              <w:top w:val="single" w:sz="4" w:space="0" w:color="000000"/>
              <w:left w:val="nil"/>
              <w:bottom w:val="single" w:sz="4" w:space="0" w:color="000000"/>
              <w:right w:val="single" w:sz="4" w:space="0" w:color="000000"/>
            </w:tcBorders>
            <w:hideMark/>
          </w:tcPr>
          <w:p w:rsidR="004A7C7D" w:rsidRPr="00E4068D" w:rsidRDefault="001D1728"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t>县文化市场综合执法队</w:t>
            </w:r>
          </w:p>
        </w:tc>
        <w:tc>
          <w:tcPr>
            <w:tcW w:w="850"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旅行社及分设机构</w:t>
            </w:r>
          </w:p>
        </w:tc>
        <w:tc>
          <w:tcPr>
            <w:tcW w:w="4678"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1.是否具备设立旅行社，招徕、组织、接待旅游者，为其提供旅游服务的条件。</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2.是否未经许可经营旅行社业务。</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3.是否未经许可经营出境旅游、边境旅游业务。</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4.是否出租、出借旅行社业务经营许可证，或者以其他形式非法转让旅行社业务经营许可。</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5.是否按照规定为出境或者入境团队旅游安排领队或者导游全程陪同。</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6.是否安排未取得导游证或者领队证的人员提供导游或者领队服务。</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7.是否未向临时聘用的导游支付导游服务费用。</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lastRenderedPageBreak/>
              <w:t>8.是否要求导游垫付或者向导游收取费用。</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9.是否按照规定交纳旅游服务质量保证金。</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10.是否虚假宣传，误导旅游者。</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11.是否安排参观或者参与违反我国法律法规和社会公德的项目或者活动。</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12.是否向合格的供应商订购产品和服务。</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13.是否以不合理的低价组织旅游活动，诱骗旅游者，并通过安排购物或者另行付费旅游项目获取回扣等不正当利益；是否组织、接待旅游者，指定具体购物场所，安排另行付费旅游项目。</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14.是否未经旅游者同意在旅游合同约定之外提供其他有偿服务。</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15.旅行社组织、接待出入境旅游，发现旅游者从事违法活动，或者出境旅游者在境外非法滞留，或者入境旅游者在境内非法滞留的，是否及时向公安机关、旅游主管部门或者我国驻外机构报告。</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16.是否擅自变更旅游行程安排，严重损害旅游者权益。</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17.是否拒绝履行合同义务。</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18.是否未征得旅游者书面同意，委托其他旅行社履行包价旅游合同。</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19.是否给予或者收受贿赂。</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20.旅行社是否悬挂旅行社业务经营许可证、备案登记证明。</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21.是否按照国家有关规定向旅游行政管理部门报送经营和财务信息等统计资料。</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22.外商投资旅行社经营中国内地居民出国旅游业务以及赴香港特别行政区、澳门特别</w:t>
            </w:r>
            <w:r w:rsidRPr="00E4068D">
              <w:rPr>
                <w:rFonts w:ascii="仿宋_GB2312" w:eastAsia="仿宋_GB2312" w:hAnsi="宋体" w:cs="宋体" w:hint="eastAsia"/>
                <w:kern w:val="0"/>
                <w:sz w:val="24"/>
                <w:szCs w:val="24"/>
              </w:rPr>
              <w:lastRenderedPageBreak/>
              <w:t>行政区和台湾地区旅游业务，或者经营出境旅游业务的旅行社是否组织旅游者到国务院旅游行政主管部门公布的中国公民出境旅游目的地之外的国家和地区旅游。</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23.是否与旅游者签订旅游合同并载明相关事项</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是否将旅游业务委托给不具有相应资质的旅行社。</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24.是否与接受委托的旅行社就接待旅游者的事宜签订委托合同。</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25.是否将旅游目的地接待旅行社的情况告知旅游者。</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26.是否要求导游人员和领队人员接待不支付接待和服务费用、支付的费用低于接待和服务成本的旅游团队，或者要求导游人员和领队人员承担接待旅游团队的相关费用。</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27.旅行社违反旅游合同约定，造成旅游者合法权益受到损害，是否采取必要的补救措施。</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28.是否向接受委托的旅行社支付接待和服务费用，支付的费用是否低于接待和服务成本。</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29.接受委托的旅行社是否接待不支付或者</w:t>
            </w:r>
            <w:proofErr w:type="gramStart"/>
            <w:r w:rsidRPr="00E4068D">
              <w:rPr>
                <w:rFonts w:ascii="仿宋_GB2312" w:eastAsia="仿宋_GB2312" w:hAnsi="宋体" w:cs="宋体" w:hint="eastAsia"/>
                <w:kern w:val="0"/>
                <w:sz w:val="24"/>
                <w:szCs w:val="24"/>
              </w:rPr>
              <w:t>不</w:t>
            </w:r>
            <w:proofErr w:type="gramEnd"/>
            <w:r w:rsidRPr="00E4068D">
              <w:rPr>
                <w:rFonts w:ascii="仿宋_GB2312" w:eastAsia="仿宋_GB2312" w:hAnsi="宋体" w:cs="宋体" w:hint="eastAsia"/>
                <w:kern w:val="0"/>
                <w:sz w:val="24"/>
                <w:szCs w:val="24"/>
              </w:rPr>
              <w:t>足额支付接待和服务费用的旅游团队。</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30.发生危及旅游者人身安全的情形，旅行社及其委派的导游人员、领队人员是否采取必要的处置措施并及时报告。</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31.是否擅自引进外商投资的旅行社。</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32.是否妥善保存各类旅游合同及相关文件、资料，保存期是否够两年或者是否泄露</w:t>
            </w:r>
            <w:r w:rsidRPr="00E4068D">
              <w:rPr>
                <w:rFonts w:ascii="仿宋_GB2312" w:eastAsia="仿宋_GB2312" w:hAnsi="宋体" w:cs="宋体" w:hint="eastAsia"/>
                <w:kern w:val="0"/>
                <w:sz w:val="24"/>
                <w:szCs w:val="24"/>
              </w:rPr>
              <w:lastRenderedPageBreak/>
              <w:t>旅游者个人信息。</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33.旅行社变更名称、经营场所、法定代表人等登记事项或者终止经营，是否在规定期限内向原许可的旅游行政管理部门备案，换领或者交回旅行社业务经营许可证。</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34.旅行社分社是否超出设立分社的旅行社的经营范围经营旅游业务。</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35.旅行社分社是否悬挂旅行社业务经营许可证、备案登记证明。</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36.旅行社设立分社是否在规定期限内向分社所在地旅游行政管理部门备案。</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37.旅行社服务网点是否从事招徕、咨询以外的活动。</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38.旅行社设立服务网点是否在规定期限内备案。</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39.旅行社服务网点是否悬挂旅行社业务经营许可证、备案登记证明。</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40.是否从事旅行社业务经营活动。</w:t>
            </w:r>
          </w:p>
        </w:tc>
        <w:tc>
          <w:tcPr>
            <w:tcW w:w="709"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lastRenderedPageBreak/>
              <w:t>现场执法与非现场执法相结合</w:t>
            </w:r>
          </w:p>
        </w:tc>
        <w:tc>
          <w:tcPr>
            <w:tcW w:w="1842" w:type="dxa"/>
            <w:tcBorders>
              <w:top w:val="single" w:sz="4" w:space="0" w:color="000000"/>
              <w:left w:val="nil"/>
              <w:bottom w:val="single" w:sz="4" w:space="0" w:color="000000"/>
              <w:right w:val="single" w:sz="4" w:space="0" w:color="000000"/>
            </w:tcBorders>
            <w:hideMark/>
          </w:tcPr>
          <w:p w:rsidR="004A7C7D" w:rsidRPr="00E4068D" w:rsidRDefault="00154814" w:rsidP="007244DA">
            <w:pPr>
              <w:widowControl/>
              <w:autoSpaceDE w:val="0"/>
              <w:spacing w:line="300" w:lineRule="exact"/>
              <w:jc w:val="left"/>
              <w:rPr>
                <w:rFonts w:ascii="宋体" w:eastAsia="宋体" w:hAnsi="宋体" w:cs="宋体"/>
                <w:kern w:val="0"/>
                <w:sz w:val="26"/>
                <w:szCs w:val="26"/>
              </w:rPr>
            </w:pPr>
            <w:r w:rsidRPr="00DC7E59">
              <w:rPr>
                <w:rFonts w:ascii="仿宋_GB2312" w:eastAsia="仿宋_GB2312" w:hAnsi="宋体" w:cs="宋体" w:hint="eastAsia"/>
                <w:kern w:val="0"/>
                <w:sz w:val="24"/>
                <w:szCs w:val="24"/>
              </w:rPr>
              <w:t>对综合评价等次高的检查对象年内检查不超过2次，对综合评价一般的年内不超过6次，对综合评价等次低的年内不超12次。</w:t>
            </w:r>
          </w:p>
        </w:tc>
        <w:tc>
          <w:tcPr>
            <w:tcW w:w="567" w:type="dxa"/>
            <w:tcBorders>
              <w:top w:val="single" w:sz="4" w:space="0" w:color="000000"/>
              <w:left w:val="nil"/>
              <w:bottom w:val="single" w:sz="4" w:space="0" w:color="000000"/>
              <w:right w:val="single" w:sz="4" w:space="0" w:color="000000"/>
            </w:tcBorders>
            <w:hideMark/>
          </w:tcPr>
          <w:p w:rsidR="004A7C7D" w:rsidRPr="00E4068D" w:rsidRDefault="004A7C7D" w:rsidP="00AD6937">
            <w:pPr>
              <w:widowControl/>
              <w:autoSpaceDE w:val="0"/>
              <w:spacing w:line="360" w:lineRule="atLeast"/>
              <w:jc w:val="left"/>
              <w:rPr>
                <w:rFonts w:ascii="宋体" w:eastAsia="宋体" w:hAnsi="宋体" w:cs="宋体"/>
                <w:kern w:val="0"/>
                <w:sz w:val="26"/>
                <w:szCs w:val="26"/>
              </w:rPr>
            </w:pPr>
          </w:p>
        </w:tc>
      </w:tr>
      <w:tr w:rsidR="004A7C7D" w:rsidRPr="00E4068D" w:rsidTr="00B86001">
        <w:tc>
          <w:tcPr>
            <w:tcW w:w="457" w:type="dxa"/>
            <w:tcBorders>
              <w:top w:val="single" w:sz="4" w:space="0" w:color="000000"/>
              <w:left w:val="single" w:sz="4" w:space="0" w:color="000000"/>
              <w:bottom w:val="single" w:sz="4" w:space="0" w:color="000000"/>
              <w:right w:val="single" w:sz="4" w:space="0" w:color="000000"/>
            </w:tcBorders>
            <w:vAlign w:val="center"/>
            <w:hideMark/>
          </w:tcPr>
          <w:p w:rsidR="004A7C7D" w:rsidRPr="00E4068D" w:rsidRDefault="004A7C7D" w:rsidP="007244DA">
            <w:pPr>
              <w:widowControl/>
              <w:autoSpaceDE w:val="0"/>
              <w:spacing w:line="300" w:lineRule="exact"/>
              <w:jc w:val="center"/>
              <w:rPr>
                <w:rFonts w:ascii="宋体" w:eastAsia="宋体" w:hAnsi="宋体" w:cs="宋体"/>
                <w:kern w:val="0"/>
                <w:sz w:val="26"/>
                <w:szCs w:val="26"/>
              </w:rPr>
            </w:pPr>
            <w:r w:rsidRPr="00E4068D">
              <w:rPr>
                <w:rFonts w:ascii="仿宋_GB2312" w:eastAsia="仿宋_GB2312" w:hAnsi="宋体" w:cs="宋体" w:hint="eastAsia"/>
                <w:kern w:val="0"/>
                <w:sz w:val="24"/>
                <w:szCs w:val="24"/>
              </w:rPr>
              <w:lastRenderedPageBreak/>
              <w:t>12</w:t>
            </w:r>
          </w:p>
        </w:tc>
        <w:tc>
          <w:tcPr>
            <w:tcW w:w="825"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对在线旅游经营者的行政检查</w:t>
            </w:r>
          </w:p>
        </w:tc>
        <w:tc>
          <w:tcPr>
            <w:tcW w:w="953"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t>县文化体育广播电视和旅游局</w:t>
            </w:r>
            <w:r w:rsidRPr="00E4068D">
              <w:rPr>
                <w:rFonts w:ascii="仿宋_GB2312" w:eastAsia="仿宋_GB2312" w:hAnsi="宋体" w:cs="宋体" w:hint="eastAsia"/>
                <w:kern w:val="0"/>
                <w:sz w:val="24"/>
                <w:szCs w:val="24"/>
              </w:rPr>
              <w:t>（县级以上）</w:t>
            </w:r>
          </w:p>
        </w:tc>
        <w:tc>
          <w:tcPr>
            <w:tcW w:w="3260" w:type="dxa"/>
            <w:tcBorders>
              <w:top w:val="single" w:sz="4" w:space="0" w:color="000000"/>
              <w:left w:val="nil"/>
              <w:bottom w:val="single" w:sz="4" w:space="0" w:color="000000"/>
              <w:right w:val="single" w:sz="4" w:space="0" w:color="000000"/>
            </w:tcBorders>
            <w:hideMark/>
          </w:tcPr>
          <w:p w:rsidR="004A7C7D" w:rsidRPr="00E4068D" w:rsidRDefault="00D81AB3"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w:t>
            </w:r>
            <w:r w:rsidRPr="009421B4">
              <w:rPr>
                <w:rFonts w:ascii="仿宋_GB2312" w:eastAsia="仿宋_GB2312" w:hAnsi="宋体" w:cs="宋体" w:hint="eastAsia"/>
                <w:kern w:val="0"/>
                <w:sz w:val="24"/>
                <w:szCs w:val="24"/>
              </w:rPr>
              <w:t>中华人民共和国旅游法</w:t>
            </w:r>
            <w:r w:rsidRPr="00E4068D">
              <w:rPr>
                <w:rFonts w:ascii="仿宋_GB2312" w:eastAsia="仿宋_GB2312" w:hAnsi="宋体" w:cs="宋体" w:hint="eastAsia"/>
                <w:kern w:val="0"/>
                <w:sz w:val="24"/>
                <w:szCs w:val="24"/>
              </w:rPr>
              <w:t>》第八十三条第一款</w:t>
            </w:r>
            <w:r>
              <w:rPr>
                <w:rFonts w:ascii="仿宋_GB2312" w:eastAsia="仿宋_GB2312" w:hAnsi="宋体" w:cs="宋体" w:hint="eastAsia"/>
                <w:kern w:val="0"/>
                <w:sz w:val="24"/>
                <w:szCs w:val="24"/>
              </w:rPr>
              <w:t>：</w:t>
            </w:r>
            <w:r w:rsidRPr="007F055C">
              <w:rPr>
                <w:rFonts w:ascii="仿宋_GB2312" w:eastAsia="仿宋_GB2312" w:hAnsi="宋体" w:cs="宋体" w:hint="eastAsia"/>
                <w:kern w:val="0"/>
                <w:sz w:val="24"/>
                <w:szCs w:val="24"/>
              </w:rPr>
              <w:t>县级以上人民政府旅游主管部门和有关部门依照本法和有关法律、法规的规定，在各自职责范围内对旅游市场实施监督管理。</w:t>
            </w:r>
            <w:r w:rsidRPr="00E4068D">
              <w:rPr>
                <w:rFonts w:ascii="MS Mincho" w:eastAsia="MS Mincho" w:hAnsi="MS Mincho" w:cs="MS Mincho" w:hint="eastAsia"/>
                <w:kern w:val="0"/>
                <w:sz w:val="24"/>
                <w:szCs w:val="24"/>
              </w:rPr>
              <w:t> </w:t>
            </w:r>
            <w:r w:rsidR="004A7C7D" w:rsidRPr="00E4068D">
              <w:rPr>
                <w:rFonts w:ascii="MS Mincho" w:eastAsia="MS Mincho" w:hAnsi="MS Mincho" w:cs="MS Mincho" w:hint="eastAsia"/>
                <w:kern w:val="0"/>
                <w:sz w:val="24"/>
                <w:szCs w:val="24"/>
              </w:rPr>
              <w:t> </w:t>
            </w:r>
            <w:r w:rsidR="004A7C7D" w:rsidRPr="00E4068D">
              <w:rPr>
                <w:rFonts w:ascii="MS Mincho" w:eastAsia="MS Mincho" w:hAnsi="MS Mincho" w:cs="MS Mincho" w:hint="eastAsia"/>
                <w:kern w:val="0"/>
                <w:sz w:val="24"/>
                <w:szCs w:val="24"/>
              </w:rPr>
              <w:t> </w:t>
            </w:r>
            <w:r w:rsidR="004A7C7D" w:rsidRPr="00E4068D">
              <w:rPr>
                <w:rFonts w:ascii="MS Mincho" w:eastAsia="MS Mincho" w:hAnsi="MS Mincho" w:cs="MS Mincho" w:hint="eastAsia"/>
                <w:kern w:val="0"/>
                <w:sz w:val="24"/>
                <w:szCs w:val="24"/>
              </w:rPr>
              <w:t> </w:t>
            </w:r>
            <w:r w:rsidR="00AD6937" w:rsidRPr="00E4068D">
              <w:rPr>
                <w:rFonts w:ascii="宋体" w:eastAsia="宋体" w:hAnsi="宋体" w:cs="宋体"/>
                <w:kern w:val="0"/>
                <w:sz w:val="26"/>
                <w:szCs w:val="26"/>
              </w:rPr>
              <w:t xml:space="preserve"> </w:t>
            </w:r>
          </w:p>
        </w:tc>
        <w:tc>
          <w:tcPr>
            <w:tcW w:w="709" w:type="dxa"/>
            <w:tcBorders>
              <w:top w:val="single" w:sz="4" w:space="0" w:color="000000"/>
              <w:left w:val="nil"/>
              <w:bottom w:val="single" w:sz="4" w:space="0" w:color="000000"/>
              <w:right w:val="single" w:sz="4" w:space="0" w:color="000000"/>
            </w:tcBorders>
            <w:hideMark/>
          </w:tcPr>
          <w:p w:rsidR="004A7C7D" w:rsidRPr="00E4068D" w:rsidRDefault="001D1728"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t>县文化市场综合执法队</w:t>
            </w:r>
          </w:p>
        </w:tc>
        <w:tc>
          <w:tcPr>
            <w:tcW w:w="850"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旅行社及分设机构</w:t>
            </w:r>
          </w:p>
        </w:tc>
        <w:tc>
          <w:tcPr>
            <w:tcW w:w="4678"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1.是否有</w:t>
            </w:r>
            <w:proofErr w:type="gramStart"/>
            <w:r w:rsidRPr="00E4068D">
              <w:rPr>
                <w:rFonts w:ascii="仿宋_GB2312" w:eastAsia="仿宋_GB2312" w:hAnsi="宋体" w:cs="宋体" w:hint="eastAsia"/>
                <w:kern w:val="0"/>
                <w:sz w:val="24"/>
                <w:szCs w:val="24"/>
              </w:rPr>
              <w:t>不</w:t>
            </w:r>
            <w:proofErr w:type="gramEnd"/>
            <w:r w:rsidRPr="00E4068D">
              <w:rPr>
                <w:rFonts w:ascii="仿宋_GB2312" w:eastAsia="仿宋_GB2312" w:hAnsi="宋体" w:cs="宋体" w:hint="eastAsia"/>
                <w:kern w:val="0"/>
                <w:sz w:val="24"/>
                <w:szCs w:val="24"/>
              </w:rPr>
              <w:t>诚信经营、侵害旅游者评价权、滥用技术手段设置不公平交易条件等违法违规经营行为。</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2.发现法律、行政法规禁止发布或者传输的信息，应当立即停止传输该信息，采取消除等处置措施防止信息扩散，保存有关记录并向主管部门报告。</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3.是否取得旅行社业务经营许可。</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4.是否对平台内经营者履行核验、登记义务。</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5.是否未取得质量标准、信用等级的，使用</w:t>
            </w:r>
            <w:r w:rsidRPr="00E4068D">
              <w:rPr>
                <w:rFonts w:ascii="仿宋_GB2312" w:eastAsia="仿宋_GB2312" w:hAnsi="宋体" w:cs="宋体" w:hint="eastAsia"/>
                <w:kern w:val="0"/>
                <w:sz w:val="24"/>
                <w:szCs w:val="24"/>
              </w:rPr>
              <w:lastRenderedPageBreak/>
              <w:t>相关称谓和标识的。</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6.是否签订合同并在全国旅游监管服务平台填报合同有关信息。</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7.是否投保旅行社责任险。</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8.是否协助文化和旅游主管部门对不合理低价游进行管理，不得为其提供交易机会。</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9.是否对平台内经营者服务情况、旅游合同履行情况以及投诉处理情况等产品和服务信息、交易信息依法进行记录、保存，进行动态管理。</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10.是否采取必要救助和处置措施并及时上报。</w:t>
            </w:r>
          </w:p>
        </w:tc>
        <w:tc>
          <w:tcPr>
            <w:tcW w:w="709"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lastRenderedPageBreak/>
              <w:t>现场执法与非现场执法相结合</w:t>
            </w:r>
          </w:p>
        </w:tc>
        <w:tc>
          <w:tcPr>
            <w:tcW w:w="1842" w:type="dxa"/>
            <w:tcBorders>
              <w:top w:val="single" w:sz="4" w:space="0" w:color="000000"/>
              <w:left w:val="nil"/>
              <w:bottom w:val="single" w:sz="4" w:space="0" w:color="000000"/>
              <w:right w:val="single" w:sz="4" w:space="0" w:color="000000"/>
            </w:tcBorders>
            <w:hideMark/>
          </w:tcPr>
          <w:p w:rsidR="004A7C7D" w:rsidRPr="00E4068D" w:rsidRDefault="00AD6937" w:rsidP="007244DA">
            <w:pPr>
              <w:widowControl/>
              <w:autoSpaceDE w:val="0"/>
              <w:spacing w:line="300" w:lineRule="exact"/>
              <w:jc w:val="left"/>
              <w:rPr>
                <w:rFonts w:ascii="宋体" w:eastAsia="宋体" w:hAnsi="宋体" w:cs="宋体"/>
                <w:kern w:val="0"/>
                <w:sz w:val="26"/>
                <w:szCs w:val="26"/>
              </w:rPr>
            </w:pPr>
            <w:r w:rsidRPr="00DC7E59">
              <w:rPr>
                <w:rFonts w:ascii="仿宋_GB2312" w:eastAsia="仿宋_GB2312" w:hAnsi="宋体" w:cs="宋体" w:hint="eastAsia"/>
                <w:kern w:val="0"/>
                <w:sz w:val="24"/>
                <w:szCs w:val="24"/>
              </w:rPr>
              <w:t>对综合评价等次高的检查对象年内检查不超过2次，对综合评价一般的年内不超过6次，对综合评价等次低的年内不超12次。</w:t>
            </w:r>
          </w:p>
        </w:tc>
        <w:tc>
          <w:tcPr>
            <w:tcW w:w="567" w:type="dxa"/>
            <w:tcBorders>
              <w:top w:val="single" w:sz="4" w:space="0" w:color="000000"/>
              <w:left w:val="nil"/>
              <w:bottom w:val="single" w:sz="4" w:space="0" w:color="000000"/>
              <w:right w:val="single" w:sz="4" w:space="0" w:color="000000"/>
            </w:tcBorders>
            <w:hideMark/>
          </w:tcPr>
          <w:p w:rsidR="004A7C7D" w:rsidRPr="00E4068D" w:rsidRDefault="004A7C7D" w:rsidP="00E4068D">
            <w:pPr>
              <w:widowControl/>
              <w:autoSpaceDE w:val="0"/>
              <w:spacing w:line="360" w:lineRule="atLeast"/>
              <w:jc w:val="left"/>
              <w:rPr>
                <w:rFonts w:ascii="宋体" w:eastAsia="宋体" w:hAnsi="宋体" w:cs="宋体"/>
                <w:kern w:val="0"/>
                <w:sz w:val="26"/>
                <w:szCs w:val="26"/>
              </w:rPr>
            </w:pPr>
          </w:p>
        </w:tc>
      </w:tr>
      <w:tr w:rsidR="004A7C7D" w:rsidRPr="00E4068D" w:rsidTr="00B86001">
        <w:tc>
          <w:tcPr>
            <w:tcW w:w="457" w:type="dxa"/>
            <w:tcBorders>
              <w:top w:val="single" w:sz="4" w:space="0" w:color="000000"/>
              <w:left w:val="single" w:sz="4" w:space="0" w:color="000000"/>
              <w:bottom w:val="single" w:sz="4" w:space="0" w:color="000000"/>
              <w:right w:val="single" w:sz="4" w:space="0" w:color="000000"/>
            </w:tcBorders>
            <w:vAlign w:val="center"/>
            <w:hideMark/>
          </w:tcPr>
          <w:p w:rsidR="004A7C7D" w:rsidRPr="00562AB5" w:rsidRDefault="00562AB5" w:rsidP="007244DA">
            <w:pPr>
              <w:widowControl/>
              <w:spacing w:line="300" w:lineRule="exact"/>
              <w:jc w:val="left"/>
              <w:rPr>
                <w:rFonts w:ascii="宋体" w:eastAsia="宋体" w:hAnsi="宋体" w:cs="宋体"/>
                <w:kern w:val="0"/>
                <w:sz w:val="24"/>
                <w:szCs w:val="24"/>
              </w:rPr>
            </w:pPr>
            <w:r w:rsidRPr="00562AB5">
              <w:rPr>
                <w:rFonts w:ascii="宋体" w:eastAsia="宋体" w:hAnsi="宋体" w:cs="宋体" w:hint="eastAsia"/>
                <w:kern w:val="0"/>
                <w:sz w:val="24"/>
                <w:szCs w:val="24"/>
              </w:rPr>
              <w:lastRenderedPageBreak/>
              <w:t>13</w:t>
            </w:r>
          </w:p>
        </w:tc>
        <w:tc>
          <w:tcPr>
            <w:tcW w:w="825"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对导游、领队的行政检查</w:t>
            </w:r>
          </w:p>
        </w:tc>
        <w:tc>
          <w:tcPr>
            <w:tcW w:w="953"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t>县文化体育广播电视和旅游局</w:t>
            </w:r>
            <w:r w:rsidRPr="00E4068D">
              <w:rPr>
                <w:rFonts w:ascii="仿宋_GB2312" w:eastAsia="仿宋_GB2312" w:hAnsi="宋体" w:cs="宋体" w:hint="eastAsia"/>
                <w:kern w:val="0"/>
                <w:sz w:val="24"/>
                <w:szCs w:val="24"/>
              </w:rPr>
              <w:t>（县级以上）</w:t>
            </w:r>
          </w:p>
        </w:tc>
        <w:tc>
          <w:tcPr>
            <w:tcW w:w="3260" w:type="dxa"/>
            <w:tcBorders>
              <w:top w:val="single" w:sz="4" w:space="0" w:color="000000"/>
              <w:left w:val="nil"/>
              <w:bottom w:val="single" w:sz="4" w:space="0" w:color="000000"/>
              <w:right w:val="single" w:sz="4" w:space="0" w:color="000000"/>
            </w:tcBorders>
            <w:hideMark/>
          </w:tcPr>
          <w:p w:rsidR="004A7C7D" w:rsidRPr="00E4068D" w:rsidRDefault="00DB43FC"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w:t>
            </w:r>
            <w:r w:rsidRPr="009421B4">
              <w:rPr>
                <w:rFonts w:ascii="仿宋_GB2312" w:eastAsia="仿宋_GB2312" w:hAnsi="宋体" w:cs="宋体" w:hint="eastAsia"/>
                <w:kern w:val="0"/>
                <w:sz w:val="24"/>
                <w:szCs w:val="24"/>
              </w:rPr>
              <w:t>中华人民共和国旅游法</w:t>
            </w:r>
            <w:r w:rsidRPr="00E4068D">
              <w:rPr>
                <w:rFonts w:ascii="仿宋_GB2312" w:eastAsia="仿宋_GB2312" w:hAnsi="宋体" w:cs="宋体" w:hint="eastAsia"/>
                <w:kern w:val="0"/>
                <w:sz w:val="24"/>
                <w:szCs w:val="24"/>
              </w:rPr>
              <w:t>》第八十三条第一款</w:t>
            </w:r>
            <w:r>
              <w:rPr>
                <w:rFonts w:ascii="仿宋_GB2312" w:eastAsia="仿宋_GB2312" w:hAnsi="宋体" w:cs="宋体" w:hint="eastAsia"/>
                <w:kern w:val="0"/>
                <w:sz w:val="24"/>
                <w:szCs w:val="24"/>
              </w:rPr>
              <w:t>：</w:t>
            </w:r>
            <w:r w:rsidRPr="007F055C">
              <w:rPr>
                <w:rFonts w:ascii="仿宋_GB2312" w:eastAsia="仿宋_GB2312" w:hAnsi="宋体" w:cs="宋体" w:hint="eastAsia"/>
                <w:kern w:val="0"/>
                <w:sz w:val="24"/>
                <w:szCs w:val="24"/>
              </w:rPr>
              <w:t>县级以上人民政府旅游主管部门和有关部门依照本法和有关法律、法规的规定，在各自职责范围内对旅游市场实施监督管理。</w:t>
            </w:r>
            <w:r w:rsidRPr="00E4068D">
              <w:rPr>
                <w:rFonts w:ascii="MS Mincho" w:eastAsia="MS Mincho" w:hAnsi="MS Mincho" w:cs="MS Mincho" w:hint="eastAsia"/>
                <w:kern w:val="0"/>
                <w:sz w:val="24"/>
                <w:szCs w:val="24"/>
              </w:rPr>
              <w:t> </w:t>
            </w:r>
            <w:r w:rsidR="004A7C7D" w:rsidRPr="00E4068D">
              <w:rPr>
                <w:rFonts w:ascii="MS Mincho" w:eastAsia="MS Mincho" w:hAnsi="MS Mincho" w:cs="MS Mincho" w:hint="eastAsia"/>
                <w:kern w:val="0"/>
                <w:sz w:val="24"/>
                <w:szCs w:val="24"/>
              </w:rPr>
              <w:t> </w:t>
            </w:r>
            <w:r w:rsidR="00AD6937" w:rsidRPr="00E4068D">
              <w:rPr>
                <w:rFonts w:ascii="宋体" w:eastAsia="宋体" w:hAnsi="宋体" w:cs="宋体"/>
                <w:kern w:val="0"/>
                <w:sz w:val="26"/>
                <w:szCs w:val="26"/>
              </w:rPr>
              <w:t xml:space="preserve"> </w:t>
            </w:r>
          </w:p>
        </w:tc>
        <w:tc>
          <w:tcPr>
            <w:tcW w:w="709" w:type="dxa"/>
            <w:tcBorders>
              <w:top w:val="single" w:sz="4" w:space="0" w:color="000000"/>
              <w:left w:val="nil"/>
              <w:bottom w:val="single" w:sz="4" w:space="0" w:color="000000"/>
              <w:right w:val="single" w:sz="4" w:space="0" w:color="000000"/>
            </w:tcBorders>
            <w:hideMark/>
          </w:tcPr>
          <w:p w:rsidR="004A7C7D" w:rsidRPr="00E4068D" w:rsidRDefault="001D1728"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t>县文化市场综合执法队</w:t>
            </w:r>
          </w:p>
        </w:tc>
        <w:tc>
          <w:tcPr>
            <w:tcW w:w="850"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旅行社及分设机构</w:t>
            </w:r>
          </w:p>
        </w:tc>
        <w:tc>
          <w:tcPr>
            <w:tcW w:w="4678"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1.是否具备导游证、领队资格。</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2.是否私自承揽或者以其他任何方式直接承揽导游业务。</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3.是否佩戴导游证</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4.导游和领队从事业务活动是否遵守职业道德，尊重旅游者的风俗习惯和宗教信仰，应当向旅游者告知和解释旅游文明行为规范，引导旅游者健康、文明旅游，劝阻旅游者违反社会公德的行为。</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5.是否严格按照旅行社确定的接待计划安排旅游者的旅行、游览活动</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是否向旅游者兜售物品或者购买旅游者的物品，是否以明示或者暗示的方式向旅游者索要小费。6.是否获取购物场所、另行付费旅游项目等相关经营者以回扣、佣金、人头费或者奖励费等名义给予的不正当利益。</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7.是否欺骗、胁迫旅游者消费或者与经营者</w:t>
            </w:r>
            <w:r w:rsidRPr="00E4068D">
              <w:rPr>
                <w:rFonts w:ascii="仿宋_GB2312" w:eastAsia="仿宋_GB2312" w:hAnsi="宋体" w:cs="宋体" w:hint="eastAsia"/>
                <w:kern w:val="0"/>
                <w:sz w:val="24"/>
                <w:szCs w:val="24"/>
              </w:rPr>
              <w:lastRenderedPageBreak/>
              <w:t>串通欺骗、胁迫旅游者消费。</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8.是否对可能危及旅游者人身、财产安全的事项，向旅游者</w:t>
            </w:r>
            <w:proofErr w:type="gramStart"/>
            <w:r w:rsidRPr="00E4068D">
              <w:rPr>
                <w:rFonts w:ascii="仿宋_GB2312" w:eastAsia="仿宋_GB2312" w:hAnsi="宋体" w:cs="宋体" w:hint="eastAsia"/>
                <w:kern w:val="0"/>
                <w:sz w:val="24"/>
                <w:szCs w:val="24"/>
              </w:rPr>
              <w:t>作出</w:t>
            </w:r>
            <w:proofErr w:type="gramEnd"/>
            <w:r w:rsidRPr="00E4068D">
              <w:rPr>
                <w:rFonts w:ascii="仿宋_GB2312" w:eastAsia="仿宋_GB2312" w:hAnsi="宋体" w:cs="宋体" w:hint="eastAsia"/>
                <w:kern w:val="0"/>
                <w:sz w:val="24"/>
                <w:szCs w:val="24"/>
              </w:rPr>
              <w:t>真实的说明和明确的警示，并采取防止危害发生的必要措施。</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9.旅游者在境外滞留不归的，旅行社委派的领队人员是否及时向旅行社和中华人民共和国驻该国使领馆、相关驻外机构报告。</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10.领队、导游是否委托他人代为提供领队、导游服务。</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11.是否推荐或者安排不合格的经营场所。</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12.是否按期报告信息变更情况。</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13.是否申请变更导游证信息。</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14.是否更换导游身份标识。</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15.旅游突发事件发生后，是否立即采取必要的处置措施。</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16.是否参加旅游主管部门组织的培训。</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17.是否向负责监督检查的旅游主管部门隐瞒有关情况、提供虚假材料或者拒绝提供反映其活动情况的真实材料；是否在导游服务星级评价中提供虚假材料。</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18.是否涂改、倒卖、出租、出借导游人员资格证、导游证，以其他形式非法转让导游执业许可。</w:t>
            </w:r>
          </w:p>
        </w:tc>
        <w:tc>
          <w:tcPr>
            <w:tcW w:w="709"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lastRenderedPageBreak/>
              <w:t>现场执法与非现场执法相结合</w:t>
            </w:r>
          </w:p>
        </w:tc>
        <w:tc>
          <w:tcPr>
            <w:tcW w:w="1842" w:type="dxa"/>
            <w:tcBorders>
              <w:top w:val="single" w:sz="4" w:space="0" w:color="000000"/>
              <w:left w:val="nil"/>
              <w:bottom w:val="single" w:sz="4" w:space="0" w:color="000000"/>
              <w:right w:val="single" w:sz="4" w:space="0" w:color="000000"/>
            </w:tcBorders>
            <w:hideMark/>
          </w:tcPr>
          <w:p w:rsidR="004A7C7D" w:rsidRPr="00E4068D" w:rsidRDefault="00AD6937" w:rsidP="007244DA">
            <w:pPr>
              <w:widowControl/>
              <w:autoSpaceDE w:val="0"/>
              <w:spacing w:line="300" w:lineRule="exact"/>
              <w:jc w:val="left"/>
              <w:rPr>
                <w:rFonts w:ascii="宋体" w:eastAsia="宋体" w:hAnsi="宋体" w:cs="宋体"/>
                <w:kern w:val="0"/>
                <w:sz w:val="26"/>
                <w:szCs w:val="26"/>
              </w:rPr>
            </w:pPr>
            <w:r w:rsidRPr="00DC7E59">
              <w:rPr>
                <w:rFonts w:ascii="仿宋_GB2312" w:eastAsia="仿宋_GB2312" w:hAnsi="宋体" w:cs="宋体" w:hint="eastAsia"/>
                <w:kern w:val="0"/>
                <w:sz w:val="24"/>
                <w:szCs w:val="24"/>
              </w:rPr>
              <w:t>对综合评价等次高的检查对象年内检查不超过2次，对综合评价一般的年内不超过6次，对综合评价等次低的年内不超12次。</w:t>
            </w:r>
          </w:p>
        </w:tc>
        <w:tc>
          <w:tcPr>
            <w:tcW w:w="567" w:type="dxa"/>
            <w:tcBorders>
              <w:top w:val="single" w:sz="4" w:space="0" w:color="000000"/>
              <w:left w:val="nil"/>
              <w:bottom w:val="single" w:sz="4" w:space="0" w:color="000000"/>
              <w:right w:val="single" w:sz="4" w:space="0" w:color="000000"/>
            </w:tcBorders>
            <w:hideMark/>
          </w:tcPr>
          <w:p w:rsidR="004A7C7D" w:rsidRPr="00E4068D" w:rsidRDefault="004A7C7D" w:rsidP="00E4068D">
            <w:pPr>
              <w:widowControl/>
              <w:autoSpaceDE w:val="0"/>
              <w:spacing w:line="360" w:lineRule="atLeast"/>
              <w:jc w:val="left"/>
              <w:rPr>
                <w:rFonts w:ascii="宋体" w:eastAsia="宋体" w:hAnsi="宋体" w:cs="宋体"/>
                <w:kern w:val="0"/>
                <w:sz w:val="26"/>
                <w:szCs w:val="26"/>
              </w:rPr>
            </w:pPr>
          </w:p>
        </w:tc>
      </w:tr>
      <w:tr w:rsidR="004A7C7D" w:rsidRPr="00E4068D" w:rsidTr="00B86001">
        <w:tc>
          <w:tcPr>
            <w:tcW w:w="457" w:type="dxa"/>
            <w:tcBorders>
              <w:top w:val="single" w:sz="4" w:space="0" w:color="000000"/>
              <w:left w:val="single" w:sz="4" w:space="0" w:color="000000"/>
              <w:bottom w:val="single" w:sz="4" w:space="0" w:color="000000"/>
              <w:right w:val="single" w:sz="4" w:space="0" w:color="000000"/>
            </w:tcBorders>
            <w:vAlign w:val="center"/>
            <w:hideMark/>
          </w:tcPr>
          <w:p w:rsidR="004A7C7D" w:rsidRPr="00E4068D" w:rsidRDefault="004A7C7D" w:rsidP="00562AB5">
            <w:pPr>
              <w:widowControl/>
              <w:autoSpaceDE w:val="0"/>
              <w:spacing w:line="300" w:lineRule="exact"/>
              <w:jc w:val="center"/>
              <w:rPr>
                <w:rFonts w:ascii="宋体" w:eastAsia="宋体" w:hAnsi="宋体" w:cs="宋体"/>
                <w:kern w:val="0"/>
                <w:sz w:val="26"/>
                <w:szCs w:val="26"/>
              </w:rPr>
            </w:pPr>
            <w:r w:rsidRPr="00E4068D">
              <w:rPr>
                <w:rFonts w:ascii="仿宋_GB2312" w:eastAsia="仿宋_GB2312" w:hAnsi="宋体" w:cs="宋体" w:hint="eastAsia"/>
                <w:kern w:val="0"/>
                <w:sz w:val="24"/>
                <w:szCs w:val="24"/>
              </w:rPr>
              <w:lastRenderedPageBreak/>
              <w:t>1</w:t>
            </w:r>
            <w:r w:rsidR="00562AB5">
              <w:rPr>
                <w:rFonts w:ascii="仿宋_GB2312" w:eastAsia="仿宋_GB2312" w:hAnsi="宋体" w:cs="宋体" w:hint="eastAsia"/>
                <w:kern w:val="0"/>
                <w:sz w:val="24"/>
                <w:szCs w:val="24"/>
              </w:rPr>
              <w:t>4</w:t>
            </w:r>
          </w:p>
        </w:tc>
        <w:tc>
          <w:tcPr>
            <w:tcW w:w="825"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对经营性互联网文化单位的</w:t>
            </w:r>
            <w:r w:rsidRPr="00E4068D">
              <w:rPr>
                <w:rFonts w:ascii="仿宋_GB2312" w:eastAsia="仿宋_GB2312" w:hAnsi="宋体" w:cs="宋体" w:hint="eastAsia"/>
                <w:kern w:val="0"/>
                <w:sz w:val="24"/>
                <w:szCs w:val="24"/>
              </w:rPr>
              <w:lastRenderedPageBreak/>
              <w:t>行政检查</w:t>
            </w:r>
          </w:p>
        </w:tc>
        <w:tc>
          <w:tcPr>
            <w:tcW w:w="953"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lastRenderedPageBreak/>
              <w:t>县文化体育广播电视和旅游局</w:t>
            </w:r>
            <w:r w:rsidRPr="00E4068D">
              <w:rPr>
                <w:rFonts w:ascii="仿宋_GB2312" w:eastAsia="仿宋_GB2312" w:hAnsi="宋体" w:cs="宋体" w:hint="eastAsia"/>
                <w:kern w:val="0"/>
                <w:sz w:val="24"/>
                <w:szCs w:val="24"/>
              </w:rPr>
              <w:t>（县级以</w:t>
            </w:r>
            <w:r w:rsidRPr="00E4068D">
              <w:rPr>
                <w:rFonts w:ascii="仿宋_GB2312" w:eastAsia="仿宋_GB2312" w:hAnsi="宋体" w:cs="宋体" w:hint="eastAsia"/>
                <w:kern w:val="0"/>
                <w:sz w:val="24"/>
                <w:szCs w:val="24"/>
              </w:rPr>
              <w:lastRenderedPageBreak/>
              <w:t>上）</w:t>
            </w:r>
          </w:p>
        </w:tc>
        <w:tc>
          <w:tcPr>
            <w:tcW w:w="3260"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shd w:val="clear" w:color="auto" w:fill="FFFFFF"/>
              <w:autoSpaceDE w:val="0"/>
              <w:spacing w:line="300" w:lineRule="exact"/>
              <w:rPr>
                <w:rFonts w:ascii="宋体" w:eastAsia="宋体" w:hAnsi="宋体" w:cs="宋体"/>
                <w:kern w:val="0"/>
                <w:sz w:val="26"/>
                <w:szCs w:val="26"/>
              </w:rPr>
            </w:pPr>
            <w:r w:rsidRPr="00E4068D">
              <w:rPr>
                <w:rFonts w:ascii="仿宋_GB2312" w:eastAsia="仿宋_GB2312" w:hAnsi="宋体" w:cs="宋体" w:hint="eastAsia"/>
                <w:kern w:val="0"/>
                <w:sz w:val="24"/>
                <w:szCs w:val="24"/>
                <w:shd w:val="clear" w:color="auto" w:fill="FFFFFF"/>
              </w:rPr>
              <w:lastRenderedPageBreak/>
              <w:t>《</w:t>
            </w:r>
            <w:bookmarkStart w:id="17" w:name="OLE_LINK20"/>
            <w:r w:rsidRPr="00E4068D">
              <w:rPr>
                <w:rFonts w:ascii="仿宋_GB2312" w:eastAsia="仿宋_GB2312" w:hAnsi="宋体" w:cs="宋体" w:hint="eastAsia"/>
                <w:kern w:val="0"/>
                <w:sz w:val="24"/>
                <w:szCs w:val="24"/>
                <w:shd w:val="clear" w:color="auto" w:fill="FFFFFF"/>
              </w:rPr>
              <w:t>互联网文化管理暂行规定</w:t>
            </w:r>
            <w:bookmarkEnd w:id="17"/>
            <w:r w:rsidRPr="00E4068D">
              <w:rPr>
                <w:rFonts w:ascii="仿宋_GB2312" w:eastAsia="仿宋_GB2312" w:hAnsi="宋体" w:cs="宋体" w:hint="eastAsia"/>
                <w:kern w:val="0"/>
                <w:sz w:val="24"/>
                <w:szCs w:val="24"/>
                <w:shd w:val="clear" w:color="auto" w:fill="FFFFFF"/>
              </w:rPr>
              <w:t>》第六条第三款</w:t>
            </w:r>
            <w:r w:rsidR="00AD6937">
              <w:rPr>
                <w:rFonts w:ascii="仿宋_GB2312" w:eastAsia="仿宋_GB2312" w:hAnsi="宋体" w:cs="宋体" w:hint="eastAsia"/>
                <w:kern w:val="0"/>
                <w:sz w:val="24"/>
                <w:szCs w:val="24"/>
                <w:shd w:val="clear" w:color="auto" w:fill="FFFFFF"/>
              </w:rPr>
              <w:t>：</w:t>
            </w:r>
            <w:r w:rsidRPr="00E4068D">
              <w:rPr>
                <w:rFonts w:ascii="仿宋_GB2312" w:eastAsia="仿宋_GB2312" w:hAnsi="宋体" w:cs="宋体" w:hint="eastAsia"/>
                <w:kern w:val="0"/>
                <w:sz w:val="24"/>
                <w:szCs w:val="24"/>
                <w:shd w:val="clear" w:color="auto" w:fill="FFFFFF"/>
              </w:rPr>
              <w:t>县级以上人民政府文化行政部门负责本行政区域内互联网文化活动的监督管理工作。县级以上人民政府文化行政部门或者文化</w:t>
            </w:r>
            <w:r w:rsidRPr="00E4068D">
              <w:rPr>
                <w:rFonts w:ascii="仿宋_GB2312" w:eastAsia="仿宋_GB2312" w:hAnsi="宋体" w:cs="宋体" w:hint="eastAsia"/>
                <w:kern w:val="0"/>
                <w:sz w:val="24"/>
                <w:szCs w:val="24"/>
                <w:shd w:val="clear" w:color="auto" w:fill="FFFFFF"/>
              </w:rPr>
              <w:lastRenderedPageBreak/>
              <w:t>市场综合执法机构对从事互联网文化活动违反国家有关法规的行为实施处罚。</w:t>
            </w:r>
          </w:p>
        </w:tc>
        <w:tc>
          <w:tcPr>
            <w:tcW w:w="709" w:type="dxa"/>
            <w:tcBorders>
              <w:top w:val="single" w:sz="4" w:space="0" w:color="000000"/>
              <w:left w:val="nil"/>
              <w:bottom w:val="single" w:sz="4" w:space="0" w:color="000000"/>
              <w:right w:val="single" w:sz="4" w:space="0" w:color="000000"/>
            </w:tcBorders>
            <w:hideMark/>
          </w:tcPr>
          <w:p w:rsidR="004A7C7D" w:rsidRPr="00E4068D" w:rsidRDefault="001D1728"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lastRenderedPageBreak/>
              <w:t>县文化市场综合执法队</w:t>
            </w:r>
          </w:p>
        </w:tc>
        <w:tc>
          <w:tcPr>
            <w:tcW w:w="850"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spacing w:val="6"/>
                <w:kern w:val="0"/>
                <w:sz w:val="24"/>
                <w:szCs w:val="24"/>
                <w:shd w:val="clear" w:color="auto" w:fill="FFFFFF"/>
              </w:rPr>
              <w:t>从事互联网文化活动的互联</w:t>
            </w:r>
            <w:r w:rsidRPr="00E4068D">
              <w:rPr>
                <w:rFonts w:ascii="仿宋_GB2312" w:eastAsia="仿宋_GB2312" w:hAnsi="宋体" w:cs="宋体" w:hint="eastAsia"/>
                <w:spacing w:val="6"/>
                <w:kern w:val="0"/>
                <w:sz w:val="24"/>
                <w:szCs w:val="24"/>
                <w:shd w:val="clear" w:color="auto" w:fill="FFFFFF"/>
              </w:rPr>
              <w:lastRenderedPageBreak/>
              <w:t>网信息服务企业</w:t>
            </w:r>
          </w:p>
        </w:tc>
        <w:tc>
          <w:tcPr>
            <w:tcW w:w="4678"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lastRenderedPageBreak/>
              <w:t>1.设立非经营性互联网文化</w:t>
            </w:r>
            <w:proofErr w:type="gramStart"/>
            <w:r w:rsidRPr="00E4068D">
              <w:rPr>
                <w:rFonts w:ascii="仿宋_GB2312" w:eastAsia="仿宋_GB2312" w:hAnsi="宋体" w:cs="宋体" w:hint="eastAsia"/>
                <w:kern w:val="0"/>
                <w:sz w:val="24"/>
                <w:szCs w:val="24"/>
              </w:rPr>
              <w:t>活单位</w:t>
            </w:r>
            <w:proofErr w:type="gramEnd"/>
            <w:r w:rsidRPr="00E4068D">
              <w:rPr>
                <w:rFonts w:ascii="仿宋_GB2312" w:eastAsia="仿宋_GB2312" w:hAnsi="宋体" w:cs="宋体" w:hint="eastAsia"/>
                <w:kern w:val="0"/>
                <w:sz w:val="24"/>
                <w:szCs w:val="24"/>
              </w:rPr>
              <w:t>是否备案。</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2.设立经营性互联网文化单位是否取得许可。</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3.是否在其网站主页的显著位置标明文化行政部门颁发的《网络文化经营许可证》编</w:t>
            </w:r>
            <w:r w:rsidRPr="00E4068D">
              <w:rPr>
                <w:rFonts w:ascii="仿宋_GB2312" w:eastAsia="仿宋_GB2312" w:hAnsi="宋体" w:cs="宋体" w:hint="eastAsia"/>
                <w:kern w:val="0"/>
                <w:sz w:val="24"/>
                <w:szCs w:val="24"/>
              </w:rPr>
              <w:lastRenderedPageBreak/>
              <w:t>号或者备案编号。</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4.变更事项是否办理变更或备案手续。</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5.是否规范经营进口互联网文化产品。</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6.是否提供载有《互联网文化管理暂行规定》第十六条规定的禁止内容。</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7.是否建立自审制度。</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8.发现所提供的互联网文化产品含有本规定第十六条所列内容之一的，是否立即停止提供，保存有关记录，向文化行政部门报告。</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9.是否记录备份文化产品内容等60日，并在查询时予以提供。</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10.是否取得许可并在许可范围内从事经营活动。</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11.为境内外表演者开通网络表演频道是否经过审批或备案。</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12.网络表演是否含有禁止内容。</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13.是否有未成年人参与表演。</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14.是否建立内容审核管理制度。</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15.是否与表演者签订协议。</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16.表演者是否实名注册。</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17.表演频道及表演音视频是否标注经营单位标志等。</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18.用户注册系统是否安全并得到监管。</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19.是否有内部巡查监督管理制度及台账保存情况。</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20.是否上报自</w:t>
            </w:r>
            <w:proofErr w:type="gramStart"/>
            <w:r w:rsidRPr="00E4068D">
              <w:rPr>
                <w:rFonts w:ascii="仿宋_GB2312" w:eastAsia="仿宋_GB2312" w:hAnsi="宋体" w:cs="宋体" w:hint="eastAsia"/>
                <w:kern w:val="0"/>
                <w:sz w:val="24"/>
                <w:szCs w:val="24"/>
              </w:rPr>
              <w:t>审信</w:t>
            </w:r>
            <w:proofErr w:type="gramEnd"/>
            <w:r w:rsidRPr="00E4068D">
              <w:rPr>
                <w:rFonts w:ascii="仿宋_GB2312" w:eastAsia="仿宋_GB2312" w:hAnsi="宋体" w:cs="宋体" w:hint="eastAsia"/>
                <w:kern w:val="0"/>
                <w:sz w:val="24"/>
                <w:szCs w:val="24"/>
              </w:rPr>
              <w:t>息。</w:t>
            </w:r>
          </w:p>
        </w:tc>
        <w:tc>
          <w:tcPr>
            <w:tcW w:w="709"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lastRenderedPageBreak/>
              <w:t>现场执法与非现场执法相结</w:t>
            </w:r>
            <w:r w:rsidRPr="00E4068D">
              <w:rPr>
                <w:rFonts w:ascii="仿宋_GB2312" w:eastAsia="仿宋_GB2312" w:hAnsi="宋体" w:cs="宋体" w:hint="eastAsia"/>
                <w:kern w:val="0"/>
                <w:sz w:val="24"/>
                <w:szCs w:val="24"/>
              </w:rPr>
              <w:lastRenderedPageBreak/>
              <w:t>合</w:t>
            </w:r>
          </w:p>
        </w:tc>
        <w:tc>
          <w:tcPr>
            <w:tcW w:w="1842" w:type="dxa"/>
            <w:tcBorders>
              <w:top w:val="single" w:sz="4" w:space="0" w:color="000000"/>
              <w:left w:val="nil"/>
              <w:bottom w:val="single" w:sz="4" w:space="0" w:color="000000"/>
              <w:right w:val="single" w:sz="4" w:space="0" w:color="000000"/>
            </w:tcBorders>
            <w:hideMark/>
          </w:tcPr>
          <w:p w:rsidR="004A7C7D" w:rsidRPr="00E4068D" w:rsidRDefault="00AD6937" w:rsidP="007244DA">
            <w:pPr>
              <w:widowControl/>
              <w:autoSpaceDE w:val="0"/>
              <w:spacing w:line="300" w:lineRule="exact"/>
              <w:jc w:val="left"/>
              <w:rPr>
                <w:rFonts w:ascii="宋体" w:eastAsia="宋体" w:hAnsi="宋体" w:cs="宋体"/>
                <w:kern w:val="0"/>
                <w:sz w:val="26"/>
                <w:szCs w:val="26"/>
              </w:rPr>
            </w:pPr>
            <w:r w:rsidRPr="00DC7E59">
              <w:rPr>
                <w:rFonts w:ascii="仿宋_GB2312" w:eastAsia="仿宋_GB2312" w:hAnsi="宋体" w:cs="宋体" w:hint="eastAsia"/>
                <w:kern w:val="0"/>
                <w:sz w:val="24"/>
                <w:szCs w:val="24"/>
              </w:rPr>
              <w:lastRenderedPageBreak/>
              <w:t>对综合评价等次高的检查对象年内检查不超过2次，对综合评价一般的年内不超过6</w:t>
            </w:r>
            <w:r w:rsidRPr="00DC7E59">
              <w:rPr>
                <w:rFonts w:ascii="仿宋_GB2312" w:eastAsia="仿宋_GB2312" w:hAnsi="宋体" w:cs="宋体" w:hint="eastAsia"/>
                <w:kern w:val="0"/>
                <w:sz w:val="24"/>
                <w:szCs w:val="24"/>
              </w:rPr>
              <w:lastRenderedPageBreak/>
              <w:t>次，对综合评价等次低的年内不超12次。</w:t>
            </w:r>
          </w:p>
        </w:tc>
        <w:tc>
          <w:tcPr>
            <w:tcW w:w="567" w:type="dxa"/>
            <w:tcBorders>
              <w:top w:val="single" w:sz="4" w:space="0" w:color="000000"/>
              <w:left w:val="nil"/>
              <w:bottom w:val="single" w:sz="4" w:space="0" w:color="000000"/>
              <w:right w:val="single" w:sz="4" w:space="0" w:color="000000"/>
            </w:tcBorders>
            <w:hideMark/>
          </w:tcPr>
          <w:p w:rsidR="004A7C7D" w:rsidRPr="00E4068D" w:rsidRDefault="004A7C7D" w:rsidP="00E4068D">
            <w:pPr>
              <w:widowControl/>
              <w:autoSpaceDE w:val="0"/>
              <w:spacing w:line="360" w:lineRule="atLeast"/>
              <w:jc w:val="left"/>
              <w:rPr>
                <w:rFonts w:ascii="宋体" w:eastAsia="宋体" w:hAnsi="宋体" w:cs="宋体"/>
                <w:kern w:val="0"/>
                <w:sz w:val="26"/>
                <w:szCs w:val="26"/>
              </w:rPr>
            </w:pPr>
          </w:p>
        </w:tc>
      </w:tr>
      <w:tr w:rsidR="004A7C7D" w:rsidRPr="00E4068D" w:rsidTr="00B86001">
        <w:tc>
          <w:tcPr>
            <w:tcW w:w="457" w:type="dxa"/>
            <w:tcBorders>
              <w:top w:val="single" w:sz="4" w:space="0" w:color="000000"/>
              <w:left w:val="single" w:sz="4" w:space="0" w:color="000000"/>
              <w:bottom w:val="single" w:sz="4" w:space="0" w:color="000000"/>
              <w:right w:val="single" w:sz="4" w:space="0" w:color="000000"/>
            </w:tcBorders>
            <w:vAlign w:val="center"/>
            <w:hideMark/>
          </w:tcPr>
          <w:p w:rsidR="004A7C7D" w:rsidRPr="00E4068D" w:rsidRDefault="004A7C7D" w:rsidP="00562AB5">
            <w:pPr>
              <w:widowControl/>
              <w:autoSpaceDE w:val="0"/>
              <w:spacing w:line="300" w:lineRule="exact"/>
              <w:jc w:val="center"/>
              <w:rPr>
                <w:rFonts w:ascii="宋体" w:eastAsia="宋体" w:hAnsi="宋体" w:cs="宋体"/>
                <w:kern w:val="0"/>
                <w:sz w:val="26"/>
                <w:szCs w:val="26"/>
              </w:rPr>
            </w:pPr>
            <w:r w:rsidRPr="00E4068D">
              <w:rPr>
                <w:rFonts w:ascii="仿宋_GB2312" w:eastAsia="仿宋_GB2312" w:hAnsi="宋体" w:cs="宋体" w:hint="eastAsia"/>
                <w:kern w:val="0"/>
                <w:sz w:val="24"/>
                <w:szCs w:val="24"/>
              </w:rPr>
              <w:lastRenderedPageBreak/>
              <w:t>1</w:t>
            </w:r>
            <w:r w:rsidR="00562AB5">
              <w:rPr>
                <w:rFonts w:ascii="仿宋_GB2312" w:eastAsia="仿宋_GB2312" w:hAnsi="宋体" w:cs="宋体" w:hint="eastAsia"/>
                <w:kern w:val="0"/>
                <w:sz w:val="24"/>
                <w:szCs w:val="24"/>
              </w:rPr>
              <w:t>5</w:t>
            </w:r>
          </w:p>
        </w:tc>
        <w:tc>
          <w:tcPr>
            <w:tcW w:w="825"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对经营高危险</w:t>
            </w:r>
            <w:r w:rsidRPr="00E4068D">
              <w:rPr>
                <w:rFonts w:ascii="仿宋_GB2312" w:eastAsia="仿宋_GB2312" w:hAnsi="宋体" w:cs="宋体" w:hint="eastAsia"/>
                <w:kern w:val="0"/>
                <w:sz w:val="24"/>
                <w:szCs w:val="24"/>
              </w:rPr>
              <w:lastRenderedPageBreak/>
              <w:t>性体育项目单位的行政检查</w:t>
            </w:r>
          </w:p>
        </w:tc>
        <w:tc>
          <w:tcPr>
            <w:tcW w:w="953"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lastRenderedPageBreak/>
              <w:t>县文化体育广播电视</w:t>
            </w:r>
            <w:r>
              <w:rPr>
                <w:rFonts w:ascii="仿宋_GB2312" w:eastAsia="仿宋_GB2312" w:hAnsi="宋体" w:cs="宋体" w:hint="eastAsia"/>
                <w:kern w:val="0"/>
                <w:sz w:val="24"/>
                <w:szCs w:val="24"/>
              </w:rPr>
              <w:lastRenderedPageBreak/>
              <w:t>和旅游局</w:t>
            </w:r>
            <w:r w:rsidRPr="00E4068D">
              <w:rPr>
                <w:rFonts w:ascii="仿宋_GB2312" w:eastAsia="仿宋_GB2312" w:hAnsi="宋体" w:cs="宋体" w:hint="eastAsia"/>
                <w:kern w:val="0"/>
                <w:sz w:val="24"/>
                <w:szCs w:val="24"/>
              </w:rPr>
              <w:t>（县级以上）</w:t>
            </w:r>
          </w:p>
        </w:tc>
        <w:tc>
          <w:tcPr>
            <w:tcW w:w="3260"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lastRenderedPageBreak/>
              <w:t>《</w:t>
            </w:r>
            <w:bookmarkStart w:id="18" w:name="OLE_LINK21"/>
            <w:bookmarkStart w:id="19" w:name="OLE_LINK22"/>
            <w:r w:rsidRPr="00E4068D">
              <w:rPr>
                <w:rFonts w:ascii="仿宋_GB2312" w:eastAsia="仿宋_GB2312" w:hAnsi="宋体" w:cs="宋体" w:hint="eastAsia"/>
                <w:kern w:val="0"/>
                <w:sz w:val="24"/>
                <w:szCs w:val="24"/>
              </w:rPr>
              <w:t>全民健身条例</w:t>
            </w:r>
            <w:bookmarkEnd w:id="18"/>
            <w:bookmarkEnd w:id="19"/>
            <w:r w:rsidRPr="00E4068D">
              <w:rPr>
                <w:rFonts w:ascii="仿宋_GB2312" w:eastAsia="仿宋_GB2312" w:hAnsi="宋体" w:cs="宋体" w:hint="eastAsia"/>
                <w:kern w:val="0"/>
                <w:sz w:val="24"/>
                <w:szCs w:val="24"/>
              </w:rPr>
              <w:t>》第三十四条</w:t>
            </w:r>
            <w:r w:rsidR="003762D5">
              <w:rPr>
                <w:rFonts w:ascii="MS Mincho" w:hAnsi="MS Mincho" w:cs="MS Mincho" w:hint="eastAsia"/>
                <w:kern w:val="0"/>
                <w:sz w:val="24"/>
                <w:szCs w:val="24"/>
              </w:rPr>
              <w:t>:</w:t>
            </w:r>
            <w:r w:rsidR="00B52417">
              <w:rPr>
                <w:rFonts w:hint="eastAsia"/>
              </w:rPr>
              <w:t xml:space="preserve"> </w:t>
            </w:r>
            <w:r w:rsidR="00B52417" w:rsidRPr="00B52417">
              <w:rPr>
                <w:rFonts w:ascii="仿宋_GB2312" w:eastAsia="仿宋_GB2312" w:hAnsi="宋体" w:cs="宋体" w:hint="eastAsia"/>
                <w:kern w:val="0"/>
                <w:sz w:val="24"/>
                <w:szCs w:val="24"/>
              </w:rPr>
              <w:t>县级以上地方人民政府体育主管部门对高危险性体</w:t>
            </w:r>
            <w:r w:rsidR="00B52417" w:rsidRPr="00B52417">
              <w:rPr>
                <w:rFonts w:ascii="仿宋_GB2312" w:eastAsia="仿宋_GB2312" w:hAnsi="宋体" w:cs="宋体" w:hint="eastAsia"/>
                <w:kern w:val="0"/>
                <w:sz w:val="24"/>
                <w:szCs w:val="24"/>
              </w:rPr>
              <w:lastRenderedPageBreak/>
              <w:t>育项目经营活动，应当依法履行监督检查职责。</w:t>
            </w:r>
          </w:p>
        </w:tc>
        <w:tc>
          <w:tcPr>
            <w:tcW w:w="709" w:type="dxa"/>
            <w:tcBorders>
              <w:top w:val="single" w:sz="4" w:space="0" w:color="000000"/>
              <w:left w:val="nil"/>
              <w:bottom w:val="single" w:sz="4" w:space="0" w:color="000000"/>
              <w:right w:val="single" w:sz="4" w:space="0" w:color="000000"/>
            </w:tcBorders>
            <w:hideMark/>
          </w:tcPr>
          <w:p w:rsidR="004A7C7D" w:rsidRPr="00E4068D" w:rsidRDefault="001D1728"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lastRenderedPageBreak/>
              <w:t>县文化市场综</w:t>
            </w:r>
            <w:r>
              <w:rPr>
                <w:rFonts w:ascii="仿宋_GB2312" w:eastAsia="仿宋_GB2312" w:hAnsi="宋体" w:cs="宋体" w:hint="eastAsia"/>
                <w:kern w:val="0"/>
                <w:sz w:val="24"/>
                <w:szCs w:val="24"/>
              </w:rPr>
              <w:lastRenderedPageBreak/>
              <w:t>合执法队</w:t>
            </w:r>
          </w:p>
        </w:tc>
        <w:tc>
          <w:tcPr>
            <w:tcW w:w="850"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lastRenderedPageBreak/>
              <w:t>游泳场馆</w:t>
            </w:r>
          </w:p>
        </w:tc>
        <w:tc>
          <w:tcPr>
            <w:tcW w:w="4678"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1.经营者是否将许可证、安全生产岗位责任制、安全操作规程、体育设施、设备、器材的使用说明及安全检查等制度、社会体育指</w:t>
            </w:r>
            <w:r w:rsidRPr="00E4068D">
              <w:rPr>
                <w:rFonts w:ascii="仿宋_GB2312" w:eastAsia="仿宋_GB2312" w:hAnsi="宋体" w:cs="宋体" w:hint="eastAsia"/>
                <w:kern w:val="0"/>
                <w:sz w:val="24"/>
                <w:szCs w:val="24"/>
              </w:rPr>
              <w:lastRenderedPageBreak/>
              <w:t>导人员和救助人员名录及照片张贴于经营场所的醒目位置。</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2.经营者是否就高危险性体育项目可能危及消费者安全的事项和对参与者年龄、身体、技术的特殊要求，在经营场所中做出真实说明和明确警示，并采取措施防止危害发生。</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3.经营者是否按照相关规定做好体育设施、设备、器材的维护保养及定期检测，保证其能够安全、正常使用。</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4.经营者是否保证经营期间具有不低于规定数量的社会体育指导人员和救助人员。社会体育指导人员和救助人员应当持证上岗，并佩戴能标明其身份的醒目标识。</w:t>
            </w:r>
          </w:p>
        </w:tc>
        <w:tc>
          <w:tcPr>
            <w:tcW w:w="709"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lastRenderedPageBreak/>
              <w:t>现场执法与非</w:t>
            </w:r>
            <w:r w:rsidRPr="00E4068D">
              <w:rPr>
                <w:rFonts w:ascii="仿宋_GB2312" w:eastAsia="仿宋_GB2312" w:hAnsi="宋体" w:cs="宋体" w:hint="eastAsia"/>
                <w:kern w:val="0"/>
                <w:sz w:val="24"/>
                <w:szCs w:val="24"/>
              </w:rPr>
              <w:lastRenderedPageBreak/>
              <w:t>现场执法相结合</w:t>
            </w:r>
          </w:p>
        </w:tc>
        <w:tc>
          <w:tcPr>
            <w:tcW w:w="1842" w:type="dxa"/>
            <w:tcBorders>
              <w:top w:val="single" w:sz="4" w:space="0" w:color="000000"/>
              <w:left w:val="nil"/>
              <w:bottom w:val="single" w:sz="4" w:space="0" w:color="000000"/>
              <w:right w:val="single" w:sz="4" w:space="0" w:color="000000"/>
            </w:tcBorders>
            <w:hideMark/>
          </w:tcPr>
          <w:p w:rsidR="004A7C7D" w:rsidRPr="00E4068D" w:rsidRDefault="00AD6937" w:rsidP="007244DA">
            <w:pPr>
              <w:widowControl/>
              <w:autoSpaceDE w:val="0"/>
              <w:spacing w:line="300" w:lineRule="exact"/>
              <w:jc w:val="left"/>
              <w:rPr>
                <w:rFonts w:ascii="宋体" w:eastAsia="宋体" w:hAnsi="宋体" w:cs="宋体"/>
                <w:kern w:val="0"/>
                <w:sz w:val="26"/>
                <w:szCs w:val="26"/>
              </w:rPr>
            </w:pPr>
            <w:r w:rsidRPr="00DC7E59">
              <w:rPr>
                <w:rFonts w:ascii="仿宋_GB2312" w:eastAsia="仿宋_GB2312" w:hAnsi="宋体" w:cs="宋体" w:hint="eastAsia"/>
                <w:kern w:val="0"/>
                <w:sz w:val="24"/>
                <w:szCs w:val="24"/>
              </w:rPr>
              <w:lastRenderedPageBreak/>
              <w:t>对综合评价等次高的检查对象年内检查不</w:t>
            </w:r>
            <w:r w:rsidRPr="00DC7E59">
              <w:rPr>
                <w:rFonts w:ascii="仿宋_GB2312" w:eastAsia="仿宋_GB2312" w:hAnsi="宋体" w:cs="宋体" w:hint="eastAsia"/>
                <w:kern w:val="0"/>
                <w:sz w:val="24"/>
                <w:szCs w:val="24"/>
              </w:rPr>
              <w:lastRenderedPageBreak/>
              <w:t>超过2次，对综合评价一般的年内不超过6次，对综合评价等次低的年内不超12次。</w:t>
            </w:r>
          </w:p>
        </w:tc>
        <w:tc>
          <w:tcPr>
            <w:tcW w:w="567" w:type="dxa"/>
            <w:tcBorders>
              <w:top w:val="single" w:sz="4" w:space="0" w:color="000000"/>
              <w:left w:val="nil"/>
              <w:bottom w:val="single" w:sz="4" w:space="0" w:color="000000"/>
              <w:right w:val="single" w:sz="4" w:space="0" w:color="000000"/>
            </w:tcBorders>
            <w:hideMark/>
          </w:tcPr>
          <w:p w:rsidR="004A7C7D" w:rsidRPr="00E4068D" w:rsidRDefault="004A7C7D" w:rsidP="00E4068D">
            <w:pPr>
              <w:widowControl/>
              <w:autoSpaceDE w:val="0"/>
              <w:spacing w:line="360" w:lineRule="atLeast"/>
              <w:jc w:val="left"/>
              <w:rPr>
                <w:rFonts w:ascii="宋体" w:eastAsia="宋体" w:hAnsi="宋体" w:cs="宋体"/>
                <w:kern w:val="0"/>
                <w:sz w:val="26"/>
                <w:szCs w:val="26"/>
              </w:rPr>
            </w:pPr>
          </w:p>
        </w:tc>
      </w:tr>
      <w:tr w:rsidR="004A7C7D" w:rsidRPr="00E4068D" w:rsidTr="00B86001">
        <w:tc>
          <w:tcPr>
            <w:tcW w:w="457" w:type="dxa"/>
            <w:tcBorders>
              <w:top w:val="single" w:sz="4" w:space="0" w:color="000000"/>
              <w:left w:val="single" w:sz="4" w:space="0" w:color="000000"/>
              <w:bottom w:val="single" w:sz="4" w:space="0" w:color="000000"/>
              <w:right w:val="single" w:sz="4" w:space="0" w:color="000000"/>
            </w:tcBorders>
            <w:vAlign w:val="center"/>
            <w:hideMark/>
          </w:tcPr>
          <w:p w:rsidR="004A7C7D" w:rsidRPr="00E4068D" w:rsidRDefault="004A7C7D" w:rsidP="00562AB5">
            <w:pPr>
              <w:widowControl/>
              <w:autoSpaceDE w:val="0"/>
              <w:spacing w:line="300" w:lineRule="exact"/>
              <w:jc w:val="center"/>
              <w:rPr>
                <w:rFonts w:ascii="宋体" w:eastAsia="宋体" w:hAnsi="宋体" w:cs="宋体"/>
                <w:kern w:val="0"/>
                <w:sz w:val="26"/>
                <w:szCs w:val="26"/>
              </w:rPr>
            </w:pPr>
            <w:r w:rsidRPr="00E4068D">
              <w:rPr>
                <w:rFonts w:ascii="仿宋_GB2312" w:eastAsia="仿宋_GB2312" w:hAnsi="宋体" w:cs="宋体" w:hint="eastAsia"/>
                <w:kern w:val="0"/>
                <w:sz w:val="24"/>
                <w:szCs w:val="24"/>
              </w:rPr>
              <w:lastRenderedPageBreak/>
              <w:t>1</w:t>
            </w:r>
            <w:r w:rsidR="00562AB5">
              <w:rPr>
                <w:rFonts w:ascii="仿宋_GB2312" w:eastAsia="仿宋_GB2312" w:hAnsi="宋体" w:cs="宋体" w:hint="eastAsia"/>
                <w:kern w:val="0"/>
                <w:sz w:val="24"/>
                <w:szCs w:val="24"/>
              </w:rPr>
              <w:t>6</w:t>
            </w:r>
          </w:p>
        </w:tc>
        <w:tc>
          <w:tcPr>
            <w:tcW w:w="825"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对体育</w:t>
            </w:r>
            <w:r w:rsidR="00FB095E">
              <w:rPr>
                <w:rFonts w:ascii="仿宋_GB2312" w:eastAsia="仿宋_GB2312" w:hAnsi="宋体" w:cs="宋体" w:hint="eastAsia"/>
                <w:kern w:val="0"/>
                <w:sz w:val="24"/>
                <w:szCs w:val="24"/>
              </w:rPr>
              <w:t>、文化艺术</w:t>
            </w:r>
            <w:r w:rsidRPr="00E4068D">
              <w:rPr>
                <w:rFonts w:ascii="仿宋_GB2312" w:eastAsia="仿宋_GB2312" w:hAnsi="宋体" w:cs="宋体" w:hint="eastAsia"/>
                <w:kern w:val="0"/>
                <w:sz w:val="24"/>
                <w:szCs w:val="24"/>
              </w:rPr>
              <w:t>类校外培训机构的行政检查</w:t>
            </w:r>
          </w:p>
        </w:tc>
        <w:tc>
          <w:tcPr>
            <w:tcW w:w="953"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t>县文化体育广播电视和旅游局</w:t>
            </w:r>
            <w:r w:rsidRPr="00E4068D">
              <w:rPr>
                <w:rFonts w:ascii="仿宋_GB2312" w:eastAsia="仿宋_GB2312" w:hAnsi="宋体" w:cs="宋体" w:hint="eastAsia"/>
                <w:kern w:val="0"/>
                <w:sz w:val="24"/>
                <w:szCs w:val="24"/>
              </w:rPr>
              <w:t>（县级以上）</w:t>
            </w:r>
          </w:p>
        </w:tc>
        <w:tc>
          <w:tcPr>
            <w:tcW w:w="3260" w:type="dxa"/>
            <w:tcBorders>
              <w:top w:val="single" w:sz="4" w:space="0" w:color="000000"/>
              <w:left w:val="nil"/>
              <w:bottom w:val="single" w:sz="4" w:space="0" w:color="000000"/>
              <w:right w:val="single" w:sz="4" w:space="0" w:color="000000"/>
            </w:tcBorders>
            <w:hideMark/>
          </w:tcPr>
          <w:p w:rsidR="004A7C7D" w:rsidRDefault="00F70618" w:rsidP="007244DA">
            <w:pPr>
              <w:widowControl/>
              <w:autoSpaceDE w:val="0"/>
              <w:spacing w:line="30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w:t>
            </w:r>
            <w:r w:rsidRPr="00F70618">
              <w:rPr>
                <w:rFonts w:ascii="仿宋_GB2312" w:eastAsia="仿宋_GB2312" w:hAnsi="宋体" w:cs="宋体" w:hint="eastAsia"/>
                <w:kern w:val="0"/>
                <w:sz w:val="24"/>
                <w:szCs w:val="24"/>
              </w:rPr>
              <w:t>校外培训行政处罚暂行办法</w:t>
            </w:r>
            <w:r>
              <w:rPr>
                <w:rFonts w:ascii="仿宋_GB2312" w:eastAsia="仿宋_GB2312" w:hAnsi="宋体" w:cs="宋体" w:hint="eastAsia"/>
                <w:kern w:val="0"/>
                <w:sz w:val="24"/>
                <w:szCs w:val="24"/>
              </w:rPr>
              <w:t>》</w:t>
            </w:r>
            <w:r w:rsidRPr="00F70618">
              <w:rPr>
                <w:rFonts w:ascii="仿宋_GB2312" w:eastAsia="仿宋_GB2312" w:hAnsi="宋体" w:cs="宋体" w:hint="eastAsia"/>
                <w:kern w:val="0"/>
                <w:sz w:val="24"/>
                <w:szCs w:val="24"/>
              </w:rPr>
              <w:t>第六条</w:t>
            </w:r>
            <w:r>
              <w:rPr>
                <w:rFonts w:ascii="仿宋_GB2312" w:eastAsia="仿宋_GB2312" w:hAnsi="宋体" w:cs="宋体" w:hint="eastAsia"/>
                <w:kern w:val="0"/>
                <w:sz w:val="24"/>
                <w:szCs w:val="24"/>
              </w:rPr>
              <w:t>：</w:t>
            </w:r>
            <w:r w:rsidRPr="00F70618">
              <w:rPr>
                <w:rFonts w:ascii="仿宋_GB2312" w:eastAsia="仿宋_GB2312" w:hAnsi="宋体" w:cs="宋体" w:hint="eastAsia"/>
                <w:kern w:val="0"/>
                <w:sz w:val="24"/>
                <w:szCs w:val="24"/>
              </w:rPr>
              <w:t>校外培训行政处罚由县级以上人民政府校外培训主管部门依法按照行政处罚权限实施。校外培训主管部门由省级人民政府根据国家有关规定确定。</w:t>
            </w:r>
          </w:p>
          <w:p w:rsidR="00AF4817" w:rsidRPr="00E4068D" w:rsidRDefault="00AF4817"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t xml:space="preserve">   《</w:t>
            </w:r>
            <w:r w:rsidRPr="00AF4817">
              <w:rPr>
                <w:rFonts w:ascii="仿宋_GB2312" w:eastAsia="仿宋_GB2312" w:hAnsi="宋体" w:cs="宋体" w:hint="eastAsia"/>
                <w:kern w:val="0"/>
                <w:sz w:val="24"/>
                <w:szCs w:val="24"/>
              </w:rPr>
              <w:t>新疆维吾尔自治区文化艺术类校外培训机构设置标准（试行）</w:t>
            </w:r>
            <w:r>
              <w:rPr>
                <w:rFonts w:ascii="仿宋_GB2312" w:eastAsia="仿宋_GB2312" w:hAnsi="宋体" w:cs="宋体" w:hint="eastAsia"/>
                <w:kern w:val="0"/>
                <w:sz w:val="24"/>
                <w:szCs w:val="24"/>
              </w:rPr>
              <w:t>》</w:t>
            </w:r>
            <w:r w:rsidR="00FB095E" w:rsidRPr="00FB095E">
              <w:rPr>
                <w:rFonts w:ascii="仿宋_GB2312" w:eastAsia="仿宋_GB2312" w:hAnsi="宋体" w:cs="宋体" w:hint="eastAsia"/>
                <w:kern w:val="0"/>
                <w:sz w:val="24"/>
                <w:szCs w:val="24"/>
              </w:rPr>
              <w:t>本标准所称文化艺术类校外培训机构，是指经由属地文化和旅游主管部门审批，在民政部门或市场监督管理部门登记，利用非国家财政性经费，从事中小学生音乐</w:t>
            </w:r>
            <w:r w:rsidR="00FB095E" w:rsidRPr="00FB095E">
              <w:rPr>
                <w:rFonts w:ascii="仿宋_GB2312" w:eastAsia="仿宋_GB2312" w:hAnsi="宋体" w:cs="宋体" w:hint="eastAsia"/>
                <w:kern w:val="0"/>
                <w:sz w:val="24"/>
                <w:szCs w:val="24"/>
              </w:rPr>
              <w:lastRenderedPageBreak/>
              <w:t>类、舞蹈类、美术类、戏剧类（戏曲曲艺）、其他艺术表演类等文化艺术类课程培训服务的非学历培训机构。</w:t>
            </w:r>
          </w:p>
        </w:tc>
        <w:tc>
          <w:tcPr>
            <w:tcW w:w="709" w:type="dxa"/>
            <w:tcBorders>
              <w:top w:val="single" w:sz="4" w:space="0" w:color="000000"/>
              <w:left w:val="nil"/>
              <w:bottom w:val="single" w:sz="4" w:space="0" w:color="000000"/>
              <w:right w:val="single" w:sz="4" w:space="0" w:color="000000"/>
            </w:tcBorders>
            <w:hideMark/>
          </w:tcPr>
          <w:p w:rsidR="004A7C7D" w:rsidRPr="00E4068D" w:rsidRDefault="001D1728"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lastRenderedPageBreak/>
              <w:t>县文化市场综合执法队</w:t>
            </w:r>
          </w:p>
        </w:tc>
        <w:tc>
          <w:tcPr>
            <w:tcW w:w="850"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体育类校外培训机构</w:t>
            </w:r>
          </w:p>
        </w:tc>
        <w:tc>
          <w:tcPr>
            <w:tcW w:w="4678"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1.举办者资格条件符合相关规定。</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2.具有符合国家以及行业规定的场地、设施、器材,且符合消防、环保、卫生、食品经营等管理规定。</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3.具有符合相关资质条件、依法办理聘用手续、适应培训需要的从业人员。</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4.具有与培训机构类型、层次、规模相适应的开办资金或注册资本。</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5.具有必要的组织机构,健全办学章程、管理制度和风险防范应急预案。</w:t>
            </w:r>
          </w:p>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6.具有与培训项目相适应的培训目标、计划、课程内容以及保障培训质量的相应措施。</w:t>
            </w:r>
          </w:p>
        </w:tc>
        <w:tc>
          <w:tcPr>
            <w:tcW w:w="709" w:type="dxa"/>
            <w:tcBorders>
              <w:top w:val="single" w:sz="4" w:space="0" w:color="000000"/>
              <w:left w:val="nil"/>
              <w:bottom w:val="single" w:sz="4" w:space="0" w:color="000000"/>
              <w:right w:val="single" w:sz="4" w:space="0" w:color="000000"/>
            </w:tcBorders>
            <w:hideMark/>
          </w:tcPr>
          <w:p w:rsidR="004A7C7D" w:rsidRPr="00E4068D" w:rsidRDefault="004A7C7D"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现场执法与非现场执法相结合</w:t>
            </w:r>
          </w:p>
        </w:tc>
        <w:tc>
          <w:tcPr>
            <w:tcW w:w="1842" w:type="dxa"/>
            <w:tcBorders>
              <w:top w:val="single" w:sz="4" w:space="0" w:color="000000"/>
              <w:left w:val="nil"/>
              <w:bottom w:val="single" w:sz="4" w:space="0" w:color="000000"/>
              <w:right w:val="single" w:sz="4" w:space="0" w:color="000000"/>
            </w:tcBorders>
            <w:hideMark/>
          </w:tcPr>
          <w:p w:rsidR="004A7C7D" w:rsidRPr="00E4068D" w:rsidRDefault="00AD6937" w:rsidP="007244DA">
            <w:pPr>
              <w:widowControl/>
              <w:autoSpaceDE w:val="0"/>
              <w:spacing w:line="300" w:lineRule="exact"/>
              <w:jc w:val="left"/>
              <w:rPr>
                <w:rFonts w:ascii="宋体" w:eastAsia="宋体" w:hAnsi="宋体" w:cs="宋体"/>
                <w:kern w:val="0"/>
                <w:sz w:val="26"/>
                <w:szCs w:val="26"/>
              </w:rPr>
            </w:pPr>
            <w:r w:rsidRPr="00DC7E59">
              <w:rPr>
                <w:rFonts w:ascii="仿宋_GB2312" w:eastAsia="仿宋_GB2312" w:hAnsi="宋体" w:cs="宋体" w:hint="eastAsia"/>
                <w:kern w:val="0"/>
                <w:sz w:val="24"/>
                <w:szCs w:val="24"/>
              </w:rPr>
              <w:t>对综合评价等次高的检查对象年内检查不超过2次，对综合评价一般的年内不超过6次，对综合评价等次低的年内不超12次。</w:t>
            </w:r>
          </w:p>
        </w:tc>
        <w:tc>
          <w:tcPr>
            <w:tcW w:w="567" w:type="dxa"/>
            <w:tcBorders>
              <w:top w:val="single" w:sz="4" w:space="0" w:color="000000"/>
              <w:left w:val="nil"/>
              <w:bottom w:val="single" w:sz="4" w:space="0" w:color="000000"/>
              <w:right w:val="single" w:sz="4" w:space="0" w:color="000000"/>
            </w:tcBorders>
            <w:hideMark/>
          </w:tcPr>
          <w:p w:rsidR="004A7C7D" w:rsidRPr="00E4068D" w:rsidRDefault="004A7C7D" w:rsidP="00E4068D">
            <w:pPr>
              <w:widowControl/>
              <w:autoSpaceDE w:val="0"/>
              <w:spacing w:line="360" w:lineRule="atLeast"/>
              <w:jc w:val="left"/>
              <w:rPr>
                <w:rFonts w:ascii="宋体" w:eastAsia="宋体" w:hAnsi="宋体" w:cs="宋体"/>
                <w:kern w:val="0"/>
                <w:sz w:val="26"/>
                <w:szCs w:val="26"/>
              </w:rPr>
            </w:pPr>
          </w:p>
        </w:tc>
      </w:tr>
      <w:tr w:rsidR="00AD6937" w:rsidRPr="00E4068D" w:rsidTr="00B86001">
        <w:tc>
          <w:tcPr>
            <w:tcW w:w="457" w:type="dxa"/>
            <w:tcBorders>
              <w:top w:val="single" w:sz="4" w:space="0" w:color="000000"/>
              <w:left w:val="single" w:sz="4" w:space="0" w:color="000000"/>
              <w:bottom w:val="single" w:sz="4" w:space="0" w:color="000000"/>
              <w:right w:val="single" w:sz="4" w:space="0" w:color="000000"/>
            </w:tcBorders>
            <w:vAlign w:val="center"/>
            <w:hideMark/>
          </w:tcPr>
          <w:p w:rsidR="00AD6937" w:rsidRPr="00E4068D" w:rsidRDefault="00AD6937" w:rsidP="00562AB5">
            <w:pPr>
              <w:widowControl/>
              <w:autoSpaceDE w:val="0"/>
              <w:spacing w:line="300" w:lineRule="exact"/>
              <w:jc w:val="center"/>
              <w:rPr>
                <w:rFonts w:ascii="宋体" w:eastAsia="宋体" w:hAnsi="宋体" w:cs="宋体"/>
                <w:kern w:val="0"/>
                <w:sz w:val="26"/>
                <w:szCs w:val="26"/>
              </w:rPr>
            </w:pPr>
            <w:r w:rsidRPr="00E4068D">
              <w:rPr>
                <w:rFonts w:ascii="仿宋_GB2312" w:eastAsia="仿宋_GB2312" w:hAnsi="宋体" w:cs="宋体" w:hint="eastAsia"/>
                <w:kern w:val="0"/>
                <w:sz w:val="24"/>
                <w:szCs w:val="24"/>
              </w:rPr>
              <w:lastRenderedPageBreak/>
              <w:t>1</w:t>
            </w:r>
            <w:r w:rsidR="00562AB5">
              <w:rPr>
                <w:rFonts w:ascii="仿宋_GB2312" w:eastAsia="仿宋_GB2312" w:hAnsi="宋体" w:cs="宋体" w:hint="eastAsia"/>
                <w:kern w:val="0"/>
                <w:sz w:val="24"/>
                <w:szCs w:val="24"/>
              </w:rPr>
              <w:t>7</w:t>
            </w:r>
          </w:p>
        </w:tc>
        <w:tc>
          <w:tcPr>
            <w:tcW w:w="825" w:type="dxa"/>
            <w:tcBorders>
              <w:top w:val="single" w:sz="4" w:space="0" w:color="000000"/>
              <w:left w:val="nil"/>
              <w:bottom w:val="single" w:sz="4" w:space="0" w:color="000000"/>
              <w:right w:val="single" w:sz="4" w:space="0" w:color="000000"/>
            </w:tcBorders>
            <w:hideMark/>
          </w:tcPr>
          <w:p w:rsidR="00AD6937" w:rsidRPr="00E4068D" w:rsidRDefault="00AD6937"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对</w:t>
            </w:r>
            <w:proofErr w:type="gramStart"/>
            <w:r w:rsidRPr="00E4068D">
              <w:rPr>
                <w:rFonts w:ascii="仿宋_GB2312" w:eastAsia="仿宋_GB2312" w:hAnsi="宋体" w:cs="宋体" w:hint="eastAsia"/>
                <w:kern w:val="0"/>
                <w:sz w:val="24"/>
                <w:szCs w:val="24"/>
              </w:rPr>
              <w:t>电竞酒店</w:t>
            </w:r>
            <w:proofErr w:type="gramEnd"/>
            <w:r w:rsidRPr="00E4068D">
              <w:rPr>
                <w:rFonts w:ascii="仿宋_GB2312" w:eastAsia="仿宋_GB2312" w:hAnsi="宋体" w:cs="宋体" w:hint="eastAsia"/>
                <w:kern w:val="0"/>
                <w:sz w:val="24"/>
                <w:szCs w:val="24"/>
              </w:rPr>
              <w:t>的行政检查</w:t>
            </w:r>
          </w:p>
        </w:tc>
        <w:tc>
          <w:tcPr>
            <w:tcW w:w="953" w:type="dxa"/>
            <w:tcBorders>
              <w:top w:val="single" w:sz="4" w:space="0" w:color="000000"/>
              <w:left w:val="nil"/>
              <w:bottom w:val="single" w:sz="4" w:space="0" w:color="000000"/>
              <w:right w:val="single" w:sz="4" w:space="0" w:color="000000"/>
            </w:tcBorders>
            <w:hideMark/>
          </w:tcPr>
          <w:p w:rsidR="00AD6937" w:rsidRPr="00E4068D" w:rsidRDefault="00AD6937"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t>县文化体育广播电视和旅游局</w:t>
            </w:r>
            <w:r w:rsidRPr="00E4068D">
              <w:rPr>
                <w:rFonts w:ascii="仿宋_GB2312" w:eastAsia="仿宋_GB2312" w:hAnsi="宋体" w:cs="宋体" w:hint="eastAsia"/>
                <w:kern w:val="0"/>
                <w:sz w:val="24"/>
                <w:szCs w:val="24"/>
              </w:rPr>
              <w:t>（县级以上）</w:t>
            </w:r>
          </w:p>
        </w:tc>
        <w:tc>
          <w:tcPr>
            <w:tcW w:w="3260" w:type="dxa"/>
            <w:tcBorders>
              <w:top w:val="single" w:sz="4" w:space="0" w:color="000000"/>
              <w:left w:val="nil"/>
              <w:bottom w:val="single" w:sz="4" w:space="0" w:color="000000"/>
              <w:right w:val="single" w:sz="4" w:space="0" w:color="000000"/>
            </w:tcBorders>
            <w:hideMark/>
          </w:tcPr>
          <w:p w:rsidR="00AD6937" w:rsidRPr="00E4068D" w:rsidRDefault="00AD6937"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w:t>
            </w:r>
            <w:bookmarkStart w:id="20" w:name="OLE_LINK27"/>
            <w:bookmarkStart w:id="21" w:name="OLE_LINK28"/>
            <w:r w:rsidRPr="00E4068D">
              <w:rPr>
                <w:rFonts w:ascii="仿宋_GB2312" w:eastAsia="仿宋_GB2312" w:hAnsi="宋体" w:cs="宋体" w:hint="eastAsia"/>
                <w:kern w:val="0"/>
                <w:sz w:val="24"/>
                <w:szCs w:val="24"/>
              </w:rPr>
              <w:t>文化和旅游部、公安部关于加强电竞酒店管理中未成年人保护工作的通知</w:t>
            </w:r>
            <w:bookmarkEnd w:id="20"/>
            <w:bookmarkEnd w:id="21"/>
            <w:r w:rsidRPr="00E4068D">
              <w:rPr>
                <w:rFonts w:ascii="仿宋_GB2312" w:eastAsia="仿宋_GB2312" w:hAnsi="宋体" w:cs="宋体" w:hint="eastAsia"/>
                <w:kern w:val="0"/>
                <w:sz w:val="24"/>
                <w:szCs w:val="24"/>
              </w:rPr>
              <w:t>》（</w:t>
            </w:r>
            <w:proofErr w:type="gramStart"/>
            <w:r w:rsidRPr="00E4068D">
              <w:rPr>
                <w:rFonts w:ascii="仿宋_GB2312" w:eastAsia="仿宋_GB2312" w:hAnsi="宋体" w:cs="宋体" w:hint="eastAsia"/>
                <w:kern w:val="0"/>
                <w:sz w:val="24"/>
                <w:szCs w:val="24"/>
              </w:rPr>
              <w:t>文旅市场</w:t>
            </w:r>
            <w:proofErr w:type="gramEnd"/>
            <w:r w:rsidRPr="00E4068D">
              <w:rPr>
                <w:rFonts w:ascii="仿宋_GB2312" w:eastAsia="仿宋_GB2312" w:hAnsi="宋体" w:cs="宋体" w:hint="eastAsia"/>
                <w:kern w:val="0"/>
                <w:sz w:val="24"/>
                <w:szCs w:val="24"/>
              </w:rPr>
              <w:t>发〔2023〕82号）（十一）建立协同监管机制。地方各级文化和旅游行政部门、公安机关应当会同相关部门，建立</w:t>
            </w:r>
            <w:proofErr w:type="gramStart"/>
            <w:r w:rsidRPr="00E4068D">
              <w:rPr>
                <w:rFonts w:ascii="仿宋_GB2312" w:eastAsia="仿宋_GB2312" w:hAnsi="宋体" w:cs="宋体" w:hint="eastAsia"/>
                <w:kern w:val="0"/>
                <w:sz w:val="24"/>
                <w:szCs w:val="24"/>
              </w:rPr>
              <w:t>电竞酒店</w:t>
            </w:r>
            <w:proofErr w:type="gramEnd"/>
            <w:r w:rsidRPr="00E4068D">
              <w:rPr>
                <w:rFonts w:ascii="仿宋_GB2312" w:eastAsia="仿宋_GB2312" w:hAnsi="宋体" w:cs="宋体" w:hint="eastAsia"/>
                <w:kern w:val="0"/>
                <w:sz w:val="24"/>
                <w:szCs w:val="24"/>
              </w:rPr>
              <w:t>未成年人保护协同监管机制，加强信息通报、线索移送、执法联动等工作，引导督促经营者严格落实实名登记、设置未成年人禁入标志、禁止违规接待未成年人等要求，依法查处违规经营行为。公安机关在工作中发现</w:t>
            </w:r>
            <w:proofErr w:type="gramStart"/>
            <w:r w:rsidRPr="00E4068D">
              <w:rPr>
                <w:rFonts w:ascii="仿宋_GB2312" w:eastAsia="仿宋_GB2312" w:hAnsi="宋体" w:cs="宋体" w:hint="eastAsia"/>
                <w:kern w:val="0"/>
                <w:sz w:val="24"/>
                <w:szCs w:val="24"/>
              </w:rPr>
              <w:t>电竞酒店</w:t>
            </w:r>
            <w:proofErr w:type="gramEnd"/>
            <w:r w:rsidRPr="00E4068D">
              <w:rPr>
                <w:rFonts w:ascii="仿宋_GB2312" w:eastAsia="仿宋_GB2312" w:hAnsi="宋体" w:cs="宋体" w:hint="eastAsia"/>
                <w:kern w:val="0"/>
                <w:sz w:val="24"/>
                <w:szCs w:val="24"/>
              </w:rPr>
              <w:t>经营者违规接待未成年人的，及时通报文化和旅游行政部门依法查处；文化和旅游行政部门在工作中发现</w:t>
            </w:r>
            <w:proofErr w:type="gramStart"/>
            <w:r w:rsidRPr="00E4068D">
              <w:rPr>
                <w:rFonts w:ascii="仿宋_GB2312" w:eastAsia="仿宋_GB2312" w:hAnsi="宋体" w:cs="宋体" w:hint="eastAsia"/>
                <w:kern w:val="0"/>
                <w:sz w:val="24"/>
                <w:szCs w:val="24"/>
              </w:rPr>
              <w:t>电竞酒店</w:t>
            </w:r>
            <w:proofErr w:type="gramEnd"/>
            <w:r w:rsidRPr="00E4068D">
              <w:rPr>
                <w:rFonts w:ascii="仿宋_GB2312" w:eastAsia="仿宋_GB2312" w:hAnsi="宋体" w:cs="宋体" w:hint="eastAsia"/>
                <w:kern w:val="0"/>
                <w:sz w:val="24"/>
                <w:szCs w:val="24"/>
              </w:rPr>
              <w:t>经营者未落实实名登记及“五必须”规定的，及时通报公安机关依法查处。</w:t>
            </w:r>
          </w:p>
        </w:tc>
        <w:tc>
          <w:tcPr>
            <w:tcW w:w="709" w:type="dxa"/>
            <w:tcBorders>
              <w:top w:val="single" w:sz="4" w:space="0" w:color="000000"/>
              <w:left w:val="nil"/>
              <w:bottom w:val="single" w:sz="4" w:space="0" w:color="000000"/>
              <w:right w:val="single" w:sz="4" w:space="0" w:color="000000"/>
            </w:tcBorders>
            <w:hideMark/>
          </w:tcPr>
          <w:p w:rsidR="00AD6937" w:rsidRPr="00E4068D" w:rsidRDefault="00AD6937"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t>县文化市场综合执法队</w:t>
            </w:r>
          </w:p>
        </w:tc>
        <w:tc>
          <w:tcPr>
            <w:tcW w:w="850" w:type="dxa"/>
            <w:tcBorders>
              <w:top w:val="single" w:sz="4" w:space="0" w:color="000000"/>
              <w:left w:val="nil"/>
              <w:bottom w:val="single" w:sz="4" w:space="0" w:color="000000"/>
              <w:right w:val="single" w:sz="4" w:space="0" w:color="000000"/>
            </w:tcBorders>
            <w:hideMark/>
          </w:tcPr>
          <w:p w:rsidR="00AD6937" w:rsidRPr="00E4068D" w:rsidRDefault="00AD6937" w:rsidP="007244DA">
            <w:pPr>
              <w:widowControl/>
              <w:autoSpaceDE w:val="0"/>
              <w:spacing w:line="300" w:lineRule="exact"/>
              <w:jc w:val="left"/>
              <w:rPr>
                <w:rFonts w:ascii="宋体" w:eastAsia="宋体" w:hAnsi="宋体" w:cs="宋体"/>
                <w:kern w:val="0"/>
                <w:sz w:val="26"/>
                <w:szCs w:val="26"/>
              </w:rPr>
            </w:pPr>
            <w:proofErr w:type="gramStart"/>
            <w:r w:rsidRPr="00E4068D">
              <w:rPr>
                <w:rFonts w:ascii="仿宋_GB2312" w:eastAsia="仿宋_GB2312" w:hAnsi="宋体" w:cs="宋体" w:hint="eastAsia"/>
                <w:kern w:val="0"/>
                <w:sz w:val="24"/>
                <w:szCs w:val="24"/>
              </w:rPr>
              <w:t>电竞酒店</w:t>
            </w:r>
            <w:proofErr w:type="gramEnd"/>
          </w:p>
        </w:tc>
        <w:tc>
          <w:tcPr>
            <w:tcW w:w="4678" w:type="dxa"/>
            <w:tcBorders>
              <w:top w:val="single" w:sz="4" w:space="0" w:color="000000"/>
              <w:left w:val="nil"/>
              <w:bottom w:val="single" w:sz="4" w:space="0" w:color="000000"/>
              <w:right w:val="single" w:sz="4" w:space="0" w:color="000000"/>
            </w:tcBorders>
            <w:hideMark/>
          </w:tcPr>
          <w:p w:rsidR="00AD6937" w:rsidRPr="00E4068D" w:rsidRDefault="00AD6937"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w:t>
            </w:r>
            <w:proofErr w:type="gramStart"/>
            <w:r w:rsidRPr="00E4068D">
              <w:rPr>
                <w:rFonts w:ascii="仿宋_GB2312" w:eastAsia="仿宋_GB2312" w:hAnsi="宋体" w:cs="宋体" w:hint="eastAsia"/>
                <w:kern w:val="0"/>
                <w:sz w:val="24"/>
                <w:szCs w:val="24"/>
              </w:rPr>
              <w:t>电竞房床位</w:t>
            </w:r>
            <w:proofErr w:type="gramEnd"/>
            <w:r w:rsidRPr="00E4068D">
              <w:rPr>
                <w:rFonts w:ascii="仿宋_GB2312" w:eastAsia="仿宋_GB2312" w:hAnsi="宋体" w:cs="宋体" w:hint="eastAsia"/>
                <w:kern w:val="0"/>
                <w:sz w:val="24"/>
                <w:szCs w:val="24"/>
              </w:rPr>
              <w:t>是否超过6张，计算机数量是否超过床位数。</w:t>
            </w:r>
          </w:p>
          <w:p w:rsidR="00AD6937" w:rsidRPr="00E4068D" w:rsidRDefault="00AD6937"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2.入口显目位置是否统一设置未成年人禁入警示牌。</w:t>
            </w:r>
          </w:p>
          <w:p w:rsidR="00AD6937" w:rsidRPr="00E4068D" w:rsidRDefault="00AD6937"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3.前台显著位置和客房管理系统是否明示</w:t>
            </w:r>
            <w:proofErr w:type="gramStart"/>
            <w:r w:rsidRPr="00E4068D">
              <w:rPr>
                <w:rFonts w:ascii="仿宋_GB2312" w:eastAsia="仿宋_GB2312" w:hAnsi="宋体" w:cs="宋体" w:hint="eastAsia"/>
                <w:kern w:val="0"/>
                <w:sz w:val="24"/>
                <w:szCs w:val="24"/>
              </w:rPr>
              <w:t>电竞房区域</w:t>
            </w:r>
            <w:proofErr w:type="gramEnd"/>
            <w:r w:rsidRPr="00E4068D">
              <w:rPr>
                <w:rFonts w:ascii="仿宋_GB2312" w:eastAsia="仿宋_GB2312" w:hAnsi="宋体" w:cs="宋体" w:hint="eastAsia"/>
                <w:kern w:val="0"/>
                <w:sz w:val="24"/>
                <w:szCs w:val="24"/>
              </w:rPr>
              <w:t>分布图。</w:t>
            </w:r>
          </w:p>
          <w:p w:rsidR="00AD6937" w:rsidRPr="00E4068D" w:rsidRDefault="00AD6937"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4.在预定、接待等环节是否履行告知义务。</w:t>
            </w:r>
          </w:p>
          <w:p w:rsidR="00AD6937" w:rsidRPr="00E4068D" w:rsidRDefault="00AD6937"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5.通过电子商务平台等开展客房预定的，是否以显著方式提示消费者</w:t>
            </w:r>
            <w:proofErr w:type="gramStart"/>
            <w:r w:rsidRPr="00E4068D">
              <w:rPr>
                <w:rFonts w:ascii="仿宋_GB2312" w:eastAsia="仿宋_GB2312" w:hAnsi="宋体" w:cs="宋体" w:hint="eastAsia"/>
                <w:kern w:val="0"/>
                <w:sz w:val="24"/>
                <w:szCs w:val="24"/>
              </w:rPr>
              <w:t>电竞房区域</w:t>
            </w:r>
            <w:proofErr w:type="gramEnd"/>
            <w:r w:rsidRPr="00E4068D">
              <w:rPr>
                <w:rFonts w:ascii="仿宋_GB2312" w:eastAsia="仿宋_GB2312" w:hAnsi="宋体" w:cs="宋体" w:hint="eastAsia"/>
                <w:kern w:val="0"/>
                <w:sz w:val="24"/>
                <w:szCs w:val="24"/>
              </w:rPr>
              <w:t>不接待未成年人。</w:t>
            </w:r>
          </w:p>
          <w:p w:rsidR="00AD6937" w:rsidRPr="00E4068D" w:rsidRDefault="00AD6937"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6.是否存在违规接待未成年人行为。</w:t>
            </w:r>
          </w:p>
        </w:tc>
        <w:tc>
          <w:tcPr>
            <w:tcW w:w="709" w:type="dxa"/>
            <w:tcBorders>
              <w:top w:val="single" w:sz="4" w:space="0" w:color="000000"/>
              <w:left w:val="nil"/>
              <w:bottom w:val="single" w:sz="4" w:space="0" w:color="000000"/>
              <w:right w:val="single" w:sz="4" w:space="0" w:color="000000"/>
            </w:tcBorders>
            <w:hideMark/>
          </w:tcPr>
          <w:p w:rsidR="00AD6937" w:rsidRPr="00E4068D" w:rsidRDefault="00AD6937"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现场执法与非现场执法相结合</w:t>
            </w:r>
          </w:p>
        </w:tc>
        <w:tc>
          <w:tcPr>
            <w:tcW w:w="1842" w:type="dxa"/>
            <w:tcBorders>
              <w:top w:val="single" w:sz="4" w:space="0" w:color="000000"/>
              <w:left w:val="nil"/>
              <w:bottom w:val="single" w:sz="4" w:space="0" w:color="000000"/>
              <w:right w:val="single" w:sz="4" w:space="0" w:color="000000"/>
            </w:tcBorders>
            <w:hideMark/>
          </w:tcPr>
          <w:p w:rsidR="00AD6937" w:rsidRDefault="00AD6937" w:rsidP="007244DA">
            <w:pPr>
              <w:spacing w:line="300" w:lineRule="exact"/>
            </w:pPr>
            <w:r w:rsidRPr="006C1D0F">
              <w:rPr>
                <w:rFonts w:ascii="仿宋_GB2312" w:eastAsia="仿宋_GB2312" w:hAnsi="宋体" w:cs="宋体" w:hint="eastAsia"/>
                <w:kern w:val="0"/>
                <w:sz w:val="24"/>
                <w:szCs w:val="24"/>
              </w:rPr>
              <w:t>对综合评价等次高的检查对象年内检查不超过2次，对综合评价一般的年内不超过6次，对综合评价等次低的年内不超12次。</w:t>
            </w:r>
          </w:p>
        </w:tc>
        <w:tc>
          <w:tcPr>
            <w:tcW w:w="567" w:type="dxa"/>
            <w:tcBorders>
              <w:top w:val="single" w:sz="4" w:space="0" w:color="000000"/>
              <w:left w:val="nil"/>
              <w:bottom w:val="single" w:sz="4" w:space="0" w:color="000000"/>
              <w:right w:val="single" w:sz="4" w:space="0" w:color="000000"/>
            </w:tcBorders>
            <w:hideMark/>
          </w:tcPr>
          <w:p w:rsidR="00AD6937" w:rsidRPr="00E4068D" w:rsidRDefault="00AD6937" w:rsidP="00E4068D">
            <w:pPr>
              <w:widowControl/>
              <w:autoSpaceDE w:val="0"/>
              <w:spacing w:line="360" w:lineRule="atLeast"/>
              <w:jc w:val="left"/>
              <w:rPr>
                <w:rFonts w:ascii="宋体" w:eastAsia="宋体" w:hAnsi="宋体" w:cs="宋体"/>
                <w:kern w:val="0"/>
                <w:sz w:val="26"/>
                <w:szCs w:val="26"/>
              </w:rPr>
            </w:pPr>
          </w:p>
        </w:tc>
      </w:tr>
      <w:tr w:rsidR="00AD6937" w:rsidRPr="00E4068D" w:rsidTr="00B86001">
        <w:tc>
          <w:tcPr>
            <w:tcW w:w="457" w:type="dxa"/>
            <w:tcBorders>
              <w:top w:val="single" w:sz="4" w:space="0" w:color="000000"/>
              <w:left w:val="single" w:sz="4" w:space="0" w:color="000000"/>
              <w:bottom w:val="single" w:sz="4" w:space="0" w:color="000000"/>
              <w:right w:val="single" w:sz="4" w:space="0" w:color="000000"/>
            </w:tcBorders>
            <w:vAlign w:val="center"/>
            <w:hideMark/>
          </w:tcPr>
          <w:p w:rsidR="00AD6937" w:rsidRPr="00E4068D" w:rsidRDefault="002A2562" w:rsidP="00562AB5">
            <w:pPr>
              <w:widowControl/>
              <w:autoSpaceDE w:val="0"/>
              <w:spacing w:line="300" w:lineRule="exact"/>
              <w:jc w:val="center"/>
              <w:rPr>
                <w:rFonts w:ascii="宋体" w:eastAsia="宋体" w:hAnsi="宋体" w:cs="宋体"/>
                <w:kern w:val="0"/>
                <w:sz w:val="26"/>
                <w:szCs w:val="26"/>
              </w:rPr>
            </w:pPr>
            <w:r>
              <w:rPr>
                <w:rFonts w:ascii="仿宋_GB2312" w:eastAsia="仿宋_GB2312" w:hAnsi="宋体" w:cs="宋体" w:hint="eastAsia"/>
                <w:kern w:val="0"/>
                <w:sz w:val="24"/>
                <w:szCs w:val="24"/>
              </w:rPr>
              <w:t>1</w:t>
            </w:r>
            <w:r w:rsidR="00562AB5">
              <w:rPr>
                <w:rFonts w:ascii="仿宋_GB2312" w:eastAsia="仿宋_GB2312" w:hAnsi="宋体" w:cs="宋体" w:hint="eastAsia"/>
                <w:kern w:val="0"/>
                <w:sz w:val="24"/>
                <w:szCs w:val="24"/>
              </w:rPr>
              <w:t>8</w:t>
            </w:r>
          </w:p>
        </w:tc>
        <w:tc>
          <w:tcPr>
            <w:tcW w:w="825" w:type="dxa"/>
            <w:tcBorders>
              <w:top w:val="single" w:sz="4" w:space="0" w:color="000000"/>
              <w:left w:val="nil"/>
              <w:bottom w:val="single" w:sz="4" w:space="0" w:color="000000"/>
              <w:right w:val="single" w:sz="4" w:space="0" w:color="000000"/>
            </w:tcBorders>
            <w:hideMark/>
          </w:tcPr>
          <w:p w:rsidR="00AD6937" w:rsidRPr="00E4068D" w:rsidRDefault="00AD6937"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对剧本娱乐经</w:t>
            </w:r>
            <w:r w:rsidRPr="00E4068D">
              <w:rPr>
                <w:rFonts w:ascii="仿宋_GB2312" w:eastAsia="仿宋_GB2312" w:hAnsi="宋体" w:cs="宋体" w:hint="eastAsia"/>
                <w:kern w:val="0"/>
                <w:sz w:val="24"/>
                <w:szCs w:val="24"/>
              </w:rPr>
              <w:lastRenderedPageBreak/>
              <w:t>营场所从事娱乐场所经营活动的行政检查</w:t>
            </w:r>
          </w:p>
        </w:tc>
        <w:tc>
          <w:tcPr>
            <w:tcW w:w="953" w:type="dxa"/>
            <w:tcBorders>
              <w:top w:val="single" w:sz="4" w:space="0" w:color="000000"/>
              <w:left w:val="nil"/>
              <w:bottom w:val="single" w:sz="4" w:space="0" w:color="000000"/>
              <w:right w:val="single" w:sz="4" w:space="0" w:color="000000"/>
            </w:tcBorders>
            <w:hideMark/>
          </w:tcPr>
          <w:p w:rsidR="00AD6937" w:rsidRPr="00E4068D" w:rsidRDefault="00AD6937"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lastRenderedPageBreak/>
              <w:t>县文化体育广播电视</w:t>
            </w:r>
            <w:r>
              <w:rPr>
                <w:rFonts w:ascii="仿宋_GB2312" w:eastAsia="仿宋_GB2312" w:hAnsi="宋体" w:cs="宋体" w:hint="eastAsia"/>
                <w:kern w:val="0"/>
                <w:sz w:val="24"/>
                <w:szCs w:val="24"/>
              </w:rPr>
              <w:lastRenderedPageBreak/>
              <w:t>和旅游局</w:t>
            </w:r>
            <w:r w:rsidRPr="00E4068D">
              <w:rPr>
                <w:rFonts w:ascii="仿宋_GB2312" w:eastAsia="仿宋_GB2312" w:hAnsi="宋体" w:cs="宋体" w:hint="eastAsia"/>
                <w:kern w:val="0"/>
                <w:sz w:val="24"/>
                <w:szCs w:val="24"/>
              </w:rPr>
              <w:t>（县级以上）</w:t>
            </w:r>
          </w:p>
        </w:tc>
        <w:tc>
          <w:tcPr>
            <w:tcW w:w="3260" w:type="dxa"/>
            <w:tcBorders>
              <w:top w:val="single" w:sz="4" w:space="0" w:color="000000"/>
              <w:left w:val="nil"/>
              <w:bottom w:val="single" w:sz="4" w:space="0" w:color="000000"/>
              <w:right w:val="single" w:sz="4" w:space="0" w:color="000000"/>
            </w:tcBorders>
            <w:hideMark/>
          </w:tcPr>
          <w:p w:rsidR="00AD6937" w:rsidRPr="00E4068D" w:rsidRDefault="003153F9"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lastRenderedPageBreak/>
              <w:t>《</w:t>
            </w:r>
            <w:r w:rsidRPr="003153F9">
              <w:rPr>
                <w:rFonts w:ascii="仿宋_GB2312" w:eastAsia="仿宋_GB2312" w:hAnsi="宋体" w:cs="宋体" w:hint="eastAsia"/>
                <w:kern w:val="0"/>
                <w:sz w:val="24"/>
                <w:szCs w:val="24"/>
              </w:rPr>
              <w:t>文化和旅游部 公安部 住房和城乡建设部 应急管理部 市场监管总局关于加强剧本</w:t>
            </w:r>
            <w:r w:rsidRPr="003153F9">
              <w:rPr>
                <w:rFonts w:ascii="仿宋_GB2312" w:eastAsia="仿宋_GB2312" w:hAnsi="宋体" w:cs="宋体" w:hint="eastAsia"/>
                <w:kern w:val="0"/>
                <w:sz w:val="24"/>
                <w:szCs w:val="24"/>
              </w:rPr>
              <w:lastRenderedPageBreak/>
              <w:t>娱乐经营场所管理的通知</w:t>
            </w:r>
            <w:r>
              <w:rPr>
                <w:rFonts w:ascii="仿宋_GB2312" w:eastAsia="仿宋_GB2312" w:hAnsi="宋体" w:cs="宋体" w:hint="eastAsia"/>
                <w:kern w:val="0"/>
                <w:sz w:val="24"/>
                <w:szCs w:val="24"/>
              </w:rPr>
              <w:t>》</w:t>
            </w:r>
            <w:r w:rsidR="00AD6937" w:rsidRPr="00E4068D">
              <w:rPr>
                <w:rFonts w:ascii="仿宋_GB2312" w:eastAsia="仿宋_GB2312" w:hAnsi="宋体" w:cs="宋体" w:hint="eastAsia"/>
                <w:kern w:val="0"/>
                <w:sz w:val="24"/>
                <w:szCs w:val="24"/>
              </w:rPr>
              <w:t>（</w:t>
            </w:r>
            <w:proofErr w:type="gramStart"/>
            <w:r w:rsidR="00AD6937" w:rsidRPr="00E4068D">
              <w:rPr>
                <w:rFonts w:ascii="仿宋_GB2312" w:eastAsia="仿宋_GB2312" w:hAnsi="宋体" w:cs="宋体" w:hint="eastAsia"/>
                <w:kern w:val="0"/>
                <w:sz w:val="24"/>
                <w:szCs w:val="24"/>
              </w:rPr>
              <w:t>文旅市场</w:t>
            </w:r>
            <w:proofErr w:type="gramEnd"/>
            <w:r w:rsidR="00AD6937" w:rsidRPr="00E4068D">
              <w:rPr>
                <w:rFonts w:ascii="仿宋_GB2312" w:eastAsia="仿宋_GB2312" w:hAnsi="宋体" w:cs="宋体" w:hint="eastAsia"/>
                <w:kern w:val="0"/>
                <w:sz w:val="24"/>
                <w:szCs w:val="24"/>
              </w:rPr>
              <w:t>发〔2022〕70号）</w:t>
            </w:r>
            <w:r w:rsidRPr="00D834C0">
              <w:rPr>
                <w:rFonts w:ascii="仿宋_GB2312" w:eastAsia="仿宋_GB2312" w:hAnsi="宋体" w:cs="宋体" w:hint="eastAsia"/>
                <w:kern w:val="0"/>
                <w:sz w:val="24"/>
                <w:szCs w:val="24"/>
              </w:rPr>
              <w:t>（八）明确职责分工。文化和旅游行政部门负责剧本娱乐经营场所内的剧本娱乐活动内容管理和有关未成年人保护工作，指导督促剧本娱乐经营场所履行安全生产和消防安全责任；公安机关负责剧本娱乐经营场所治安管理工作，依法查处相关违法犯罪行为；住房和城乡建设部门依法负责剧本娱乐经营</w:t>
            </w:r>
            <w:proofErr w:type="gramStart"/>
            <w:r w:rsidRPr="00D834C0">
              <w:rPr>
                <w:rFonts w:ascii="仿宋_GB2312" w:eastAsia="仿宋_GB2312" w:hAnsi="宋体" w:cs="宋体" w:hint="eastAsia"/>
                <w:kern w:val="0"/>
                <w:sz w:val="24"/>
                <w:szCs w:val="24"/>
              </w:rPr>
              <w:t>场所消防</w:t>
            </w:r>
            <w:proofErr w:type="gramEnd"/>
            <w:r w:rsidRPr="00D834C0">
              <w:rPr>
                <w:rFonts w:ascii="仿宋_GB2312" w:eastAsia="仿宋_GB2312" w:hAnsi="宋体" w:cs="宋体" w:hint="eastAsia"/>
                <w:kern w:val="0"/>
                <w:sz w:val="24"/>
                <w:szCs w:val="24"/>
              </w:rPr>
              <w:t>设计审查验收备案工作；消防救援机构和相关部门依法依规负责开展剧本娱乐经营</w:t>
            </w:r>
            <w:proofErr w:type="gramStart"/>
            <w:r w:rsidRPr="00D834C0">
              <w:rPr>
                <w:rFonts w:ascii="仿宋_GB2312" w:eastAsia="仿宋_GB2312" w:hAnsi="宋体" w:cs="宋体" w:hint="eastAsia"/>
                <w:kern w:val="0"/>
                <w:sz w:val="24"/>
                <w:szCs w:val="24"/>
              </w:rPr>
              <w:t>场所消防</w:t>
            </w:r>
            <w:proofErr w:type="gramEnd"/>
            <w:r w:rsidRPr="00D834C0">
              <w:rPr>
                <w:rFonts w:ascii="仿宋_GB2312" w:eastAsia="仿宋_GB2312" w:hAnsi="宋体" w:cs="宋体" w:hint="eastAsia"/>
                <w:kern w:val="0"/>
                <w:sz w:val="24"/>
                <w:szCs w:val="24"/>
              </w:rPr>
              <w:t>监督检查工作；市场监管部门负责剧本娱乐行业市场主体的登记注册工作。</w:t>
            </w:r>
          </w:p>
        </w:tc>
        <w:tc>
          <w:tcPr>
            <w:tcW w:w="709" w:type="dxa"/>
            <w:tcBorders>
              <w:top w:val="single" w:sz="4" w:space="0" w:color="000000"/>
              <w:left w:val="nil"/>
              <w:bottom w:val="single" w:sz="4" w:space="0" w:color="000000"/>
              <w:right w:val="single" w:sz="4" w:space="0" w:color="000000"/>
            </w:tcBorders>
            <w:hideMark/>
          </w:tcPr>
          <w:p w:rsidR="00AD6937" w:rsidRPr="00E4068D" w:rsidRDefault="00AD6937" w:rsidP="007244DA">
            <w:pPr>
              <w:widowControl/>
              <w:autoSpaceDE w:val="0"/>
              <w:spacing w:line="300" w:lineRule="exact"/>
              <w:jc w:val="left"/>
              <w:rPr>
                <w:rFonts w:ascii="宋体" w:eastAsia="宋体" w:hAnsi="宋体" w:cs="宋体"/>
                <w:kern w:val="0"/>
                <w:sz w:val="26"/>
                <w:szCs w:val="26"/>
              </w:rPr>
            </w:pPr>
            <w:r>
              <w:rPr>
                <w:rFonts w:ascii="仿宋_GB2312" w:eastAsia="仿宋_GB2312" w:hAnsi="宋体" w:cs="宋体" w:hint="eastAsia"/>
                <w:kern w:val="0"/>
                <w:sz w:val="24"/>
                <w:szCs w:val="24"/>
              </w:rPr>
              <w:lastRenderedPageBreak/>
              <w:t>县文化市场综</w:t>
            </w:r>
            <w:r>
              <w:rPr>
                <w:rFonts w:ascii="仿宋_GB2312" w:eastAsia="仿宋_GB2312" w:hAnsi="宋体" w:cs="宋体" w:hint="eastAsia"/>
                <w:kern w:val="0"/>
                <w:sz w:val="24"/>
                <w:szCs w:val="24"/>
              </w:rPr>
              <w:lastRenderedPageBreak/>
              <w:t>合执法队</w:t>
            </w:r>
          </w:p>
        </w:tc>
        <w:tc>
          <w:tcPr>
            <w:tcW w:w="850" w:type="dxa"/>
            <w:tcBorders>
              <w:top w:val="single" w:sz="4" w:space="0" w:color="000000"/>
              <w:left w:val="nil"/>
              <w:bottom w:val="single" w:sz="4" w:space="0" w:color="000000"/>
              <w:right w:val="single" w:sz="4" w:space="0" w:color="000000"/>
            </w:tcBorders>
            <w:hideMark/>
          </w:tcPr>
          <w:p w:rsidR="00AD6937" w:rsidRPr="00E4068D" w:rsidRDefault="00AD6937"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lastRenderedPageBreak/>
              <w:t>剧本娱乐经营</w:t>
            </w:r>
            <w:r w:rsidRPr="00E4068D">
              <w:rPr>
                <w:rFonts w:ascii="仿宋_GB2312" w:eastAsia="仿宋_GB2312" w:hAnsi="宋体" w:cs="宋体" w:hint="eastAsia"/>
                <w:kern w:val="0"/>
                <w:sz w:val="24"/>
                <w:szCs w:val="24"/>
              </w:rPr>
              <w:lastRenderedPageBreak/>
              <w:t>场所</w:t>
            </w:r>
          </w:p>
        </w:tc>
        <w:tc>
          <w:tcPr>
            <w:tcW w:w="4678" w:type="dxa"/>
            <w:tcBorders>
              <w:top w:val="single" w:sz="4" w:space="0" w:color="000000"/>
              <w:left w:val="nil"/>
              <w:bottom w:val="single" w:sz="4" w:space="0" w:color="000000"/>
              <w:right w:val="single" w:sz="4" w:space="0" w:color="000000"/>
            </w:tcBorders>
            <w:hideMark/>
          </w:tcPr>
          <w:p w:rsidR="00AD6937" w:rsidRPr="00E4068D" w:rsidRDefault="00AD6937" w:rsidP="007244DA">
            <w:pPr>
              <w:widowControl/>
              <w:autoSpaceDE w:val="0"/>
              <w:spacing w:line="300" w:lineRule="exact"/>
              <w:jc w:val="left"/>
              <w:rPr>
                <w:rFonts w:ascii="宋体" w:eastAsia="宋体" w:hAnsi="宋体" w:cs="宋体"/>
                <w:kern w:val="0"/>
                <w:sz w:val="26"/>
                <w:szCs w:val="26"/>
              </w:rPr>
            </w:pPr>
            <w:r w:rsidRPr="00E4068D">
              <w:rPr>
                <w:rFonts w:ascii="MS Mincho" w:eastAsia="MS Mincho" w:hAnsi="MS Mincho" w:cs="MS Mincho" w:hint="eastAsia"/>
                <w:kern w:val="0"/>
                <w:sz w:val="24"/>
                <w:szCs w:val="24"/>
              </w:rPr>
              <w:lastRenderedPageBreak/>
              <w:t> </w:t>
            </w:r>
            <w:r w:rsidRPr="00E4068D">
              <w:rPr>
                <w:rFonts w:ascii="仿宋_GB2312" w:eastAsia="仿宋_GB2312" w:hAnsi="宋体" w:cs="宋体" w:hint="eastAsia"/>
                <w:kern w:val="0"/>
                <w:sz w:val="24"/>
                <w:szCs w:val="24"/>
              </w:rPr>
              <w:t>1.剧本娱乐经营场所是否备案。</w:t>
            </w:r>
          </w:p>
          <w:p w:rsidR="00AD6937" w:rsidRPr="00E4068D" w:rsidRDefault="00AD6937" w:rsidP="007244DA">
            <w:pPr>
              <w:widowControl/>
              <w:autoSpaceDE w:val="0"/>
              <w:spacing w:line="300" w:lineRule="exact"/>
              <w:jc w:val="left"/>
              <w:rPr>
                <w:rFonts w:ascii="宋体" w:eastAsia="宋体" w:hAnsi="宋体" w:cs="宋体"/>
                <w:kern w:val="0"/>
                <w:sz w:val="26"/>
                <w:szCs w:val="26"/>
              </w:rPr>
            </w:pPr>
            <w:r w:rsidRPr="00E4068D">
              <w:rPr>
                <w:rFonts w:ascii="MS Mincho" w:eastAsia="MS Mincho" w:hAnsi="MS Mincho" w:cs="MS Mincho" w:hint="eastAsia"/>
                <w:kern w:val="0"/>
                <w:sz w:val="24"/>
                <w:szCs w:val="24"/>
              </w:rPr>
              <w:t> </w:t>
            </w:r>
            <w:r w:rsidRPr="00E4068D">
              <w:rPr>
                <w:rFonts w:ascii="仿宋_GB2312" w:eastAsia="仿宋_GB2312" w:hAnsi="宋体" w:cs="宋体" w:hint="eastAsia"/>
                <w:kern w:val="0"/>
                <w:sz w:val="24"/>
                <w:szCs w:val="24"/>
              </w:rPr>
              <w:t>2.内容是否含有法规禁止内容。</w:t>
            </w:r>
          </w:p>
          <w:p w:rsidR="00AD6937" w:rsidRPr="00E4068D" w:rsidRDefault="00AD6937" w:rsidP="007244DA">
            <w:pPr>
              <w:widowControl/>
              <w:autoSpaceDE w:val="0"/>
              <w:spacing w:line="300" w:lineRule="exact"/>
              <w:jc w:val="left"/>
              <w:rPr>
                <w:rFonts w:ascii="宋体" w:eastAsia="宋体" w:hAnsi="宋体" w:cs="宋体"/>
                <w:kern w:val="0"/>
                <w:sz w:val="26"/>
                <w:szCs w:val="26"/>
              </w:rPr>
            </w:pPr>
            <w:r w:rsidRPr="00E4068D">
              <w:rPr>
                <w:rFonts w:ascii="MS Mincho" w:eastAsia="MS Mincho" w:hAnsi="MS Mincho" w:cs="MS Mincho" w:hint="eastAsia"/>
                <w:kern w:val="0"/>
                <w:sz w:val="24"/>
                <w:szCs w:val="24"/>
              </w:rPr>
              <w:t> </w:t>
            </w:r>
            <w:r w:rsidRPr="00E4068D">
              <w:rPr>
                <w:rFonts w:ascii="仿宋_GB2312" w:eastAsia="仿宋_GB2312" w:hAnsi="宋体" w:cs="宋体" w:hint="eastAsia"/>
                <w:kern w:val="0"/>
                <w:sz w:val="24"/>
                <w:szCs w:val="24"/>
              </w:rPr>
              <w:t>3.是否违规向未成年人提供。</w:t>
            </w:r>
          </w:p>
        </w:tc>
        <w:tc>
          <w:tcPr>
            <w:tcW w:w="709" w:type="dxa"/>
            <w:tcBorders>
              <w:top w:val="single" w:sz="4" w:space="0" w:color="000000"/>
              <w:left w:val="nil"/>
              <w:bottom w:val="single" w:sz="4" w:space="0" w:color="000000"/>
              <w:right w:val="single" w:sz="4" w:space="0" w:color="000000"/>
            </w:tcBorders>
            <w:hideMark/>
          </w:tcPr>
          <w:p w:rsidR="00AD6937" w:rsidRPr="00E4068D" w:rsidRDefault="00AD6937" w:rsidP="007244DA">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现场执法与非</w:t>
            </w:r>
            <w:r w:rsidRPr="00E4068D">
              <w:rPr>
                <w:rFonts w:ascii="仿宋_GB2312" w:eastAsia="仿宋_GB2312" w:hAnsi="宋体" w:cs="宋体" w:hint="eastAsia"/>
                <w:kern w:val="0"/>
                <w:sz w:val="24"/>
                <w:szCs w:val="24"/>
              </w:rPr>
              <w:lastRenderedPageBreak/>
              <w:t>现场执法相结合</w:t>
            </w:r>
          </w:p>
        </w:tc>
        <w:tc>
          <w:tcPr>
            <w:tcW w:w="1842" w:type="dxa"/>
            <w:tcBorders>
              <w:top w:val="single" w:sz="4" w:space="0" w:color="000000"/>
              <w:left w:val="nil"/>
              <w:bottom w:val="single" w:sz="4" w:space="0" w:color="000000"/>
              <w:right w:val="single" w:sz="4" w:space="0" w:color="000000"/>
            </w:tcBorders>
            <w:hideMark/>
          </w:tcPr>
          <w:p w:rsidR="00AD6937" w:rsidRDefault="00AD6937" w:rsidP="007244DA">
            <w:pPr>
              <w:spacing w:line="300" w:lineRule="exact"/>
            </w:pPr>
            <w:r w:rsidRPr="006C1D0F">
              <w:rPr>
                <w:rFonts w:ascii="仿宋_GB2312" w:eastAsia="仿宋_GB2312" w:hAnsi="宋体" w:cs="宋体" w:hint="eastAsia"/>
                <w:kern w:val="0"/>
                <w:sz w:val="24"/>
                <w:szCs w:val="24"/>
              </w:rPr>
              <w:lastRenderedPageBreak/>
              <w:t>对综合评价等次高的检查对象年内检查不</w:t>
            </w:r>
            <w:r w:rsidRPr="006C1D0F">
              <w:rPr>
                <w:rFonts w:ascii="仿宋_GB2312" w:eastAsia="仿宋_GB2312" w:hAnsi="宋体" w:cs="宋体" w:hint="eastAsia"/>
                <w:kern w:val="0"/>
                <w:sz w:val="24"/>
                <w:szCs w:val="24"/>
              </w:rPr>
              <w:lastRenderedPageBreak/>
              <w:t>超过2次，对综合评价一般的年内不超过6次，对综合评价等次低的年内不超12次。</w:t>
            </w:r>
          </w:p>
        </w:tc>
        <w:tc>
          <w:tcPr>
            <w:tcW w:w="567" w:type="dxa"/>
            <w:tcBorders>
              <w:top w:val="single" w:sz="4" w:space="0" w:color="000000"/>
              <w:left w:val="nil"/>
              <w:bottom w:val="single" w:sz="4" w:space="0" w:color="000000"/>
              <w:right w:val="single" w:sz="4" w:space="0" w:color="000000"/>
            </w:tcBorders>
            <w:hideMark/>
          </w:tcPr>
          <w:p w:rsidR="00AD6937" w:rsidRPr="00E4068D" w:rsidRDefault="00AD6937" w:rsidP="00E4068D">
            <w:pPr>
              <w:widowControl/>
              <w:autoSpaceDE w:val="0"/>
              <w:spacing w:line="360" w:lineRule="atLeas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lastRenderedPageBreak/>
              <w:t>。</w:t>
            </w:r>
          </w:p>
        </w:tc>
      </w:tr>
      <w:tr w:rsidR="004A7C7D" w:rsidRPr="00E4068D" w:rsidTr="00B86001">
        <w:tc>
          <w:tcPr>
            <w:tcW w:w="14850" w:type="dxa"/>
            <w:gridSpan w:val="10"/>
            <w:tcBorders>
              <w:top w:val="single" w:sz="4" w:space="0" w:color="000000"/>
              <w:left w:val="single" w:sz="4" w:space="0" w:color="000000"/>
              <w:bottom w:val="single" w:sz="4" w:space="0" w:color="000000"/>
              <w:right w:val="single" w:sz="4" w:space="0" w:color="000000"/>
            </w:tcBorders>
            <w:vAlign w:val="center"/>
            <w:hideMark/>
          </w:tcPr>
          <w:p w:rsidR="004A7C7D" w:rsidRDefault="004A7C7D" w:rsidP="007244DA">
            <w:pPr>
              <w:pStyle w:val="a5"/>
              <w:shd w:val="clear" w:color="auto" w:fill="FFFFFF"/>
              <w:spacing w:before="0" w:beforeAutospacing="0" w:after="0" w:afterAutospacing="0" w:line="300" w:lineRule="exact"/>
              <w:textAlignment w:val="center"/>
              <w:rPr>
                <w:rFonts w:ascii="Calibri" w:hAnsi="Calibri"/>
                <w:color w:val="3D3D3D"/>
                <w:sz w:val="21"/>
                <w:szCs w:val="21"/>
              </w:rPr>
            </w:pPr>
            <w:r w:rsidRPr="00E4068D">
              <w:rPr>
                <w:rFonts w:ascii="仿宋_GB2312" w:eastAsia="仿宋_GB2312" w:hint="eastAsia"/>
              </w:rPr>
              <w:lastRenderedPageBreak/>
              <w:t>说明:</w:t>
            </w:r>
            <w:r>
              <w:rPr>
                <w:rFonts w:ascii="仿宋_GB2312" w:eastAsia="仿宋_GB2312" w:hAnsi="仿宋" w:hint="eastAsia"/>
                <w:color w:val="000000"/>
                <w:spacing w:val="-2"/>
                <w:sz w:val="21"/>
                <w:szCs w:val="21"/>
              </w:rPr>
              <w:t xml:space="preserve"> </w:t>
            </w:r>
          </w:p>
          <w:p w:rsidR="004A7C7D" w:rsidRDefault="004A7C7D" w:rsidP="007244DA">
            <w:pPr>
              <w:pStyle w:val="a5"/>
              <w:shd w:val="clear" w:color="auto" w:fill="FFFFFF"/>
              <w:spacing w:before="0" w:beforeAutospacing="0" w:after="0" w:afterAutospacing="0" w:line="300" w:lineRule="exact"/>
              <w:textAlignment w:val="center"/>
              <w:rPr>
                <w:rFonts w:ascii="Calibri" w:hAnsi="Calibri"/>
                <w:color w:val="3D3D3D"/>
                <w:sz w:val="21"/>
                <w:szCs w:val="21"/>
              </w:rPr>
            </w:pPr>
            <w:r>
              <w:rPr>
                <w:rFonts w:ascii="仿宋_GB2312" w:eastAsia="仿宋_GB2312" w:hAnsi="仿宋" w:hint="eastAsia"/>
                <w:color w:val="000000"/>
                <w:spacing w:val="-2"/>
                <w:sz w:val="21"/>
                <w:szCs w:val="21"/>
              </w:rPr>
              <w:t>1.本清单根据有关法律法规规章</w:t>
            </w:r>
            <w:proofErr w:type="gramStart"/>
            <w:r>
              <w:rPr>
                <w:rFonts w:ascii="仿宋_GB2312" w:eastAsia="仿宋_GB2312" w:hAnsi="仿宋" w:hint="eastAsia"/>
                <w:color w:val="000000"/>
                <w:spacing w:val="-2"/>
                <w:sz w:val="21"/>
                <w:szCs w:val="21"/>
              </w:rPr>
              <w:t>立改废情况</w:t>
            </w:r>
            <w:proofErr w:type="gramEnd"/>
            <w:r>
              <w:rPr>
                <w:rFonts w:ascii="仿宋_GB2312" w:eastAsia="仿宋_GB2312" w:hAnsi="仿宋" w:hint="eastAsia"/>
                <w:color w:val="000000"/>
                <w:spacing w:val="-2"/>
                <w:sz w:val="21"/>
                <w:szCs w:val="21"/>
              </w:rPr>
              <w:t>进行动态调整。</w:t>
            </w:r>
          </w:p>
          <w:p w:rsidR="004A7C7D" w:rsidRDefault="004A7C7D" w:rsidP="007244DA">
            <w:pPr>
              <w:pStyle w:val="a5"/>
              <w:shd w:val="clear" w:color="auto" w:fill="FFFFFF"/>
              <w:spacing w:before="0" w:beforeAutospacing="0" w:after="0" w:afterAutospacing="0" w:line="300" w:lineRule="exact"/>
              <w:textAlignment w:val="center"/>
              <w:rPr>
                <w:rFonts w:ascii="Calibri" w:hAnsi="Calibri"/>
                <w:color w:val="3D3D3D"/>
                <w:sz w:val="21"/>
                <w:szCs w:val="21"/>
              </w:rPr>
            </w:pPr>
            <w:r>
              <w:rPr>
                <w:rFonts w:ascii="仿宋_GB2312" w:eastAsia="仿宋_GB2312" w:hAnsi="仿宋" w:hint="eastAsia"/>
                <w:color w:val="000000"/>
                <w:spacing w:val="-2"/>
                <w:sz w:val="21"/>
                <w:szCs w:val="21"/>
              </w:rPr>
              <w:t>2.严禁本系统市、县两级文化旅游广电体育局及县级文化市场综合行政执法大队对同一检查对象进行重复行政检查。</w:t>
            </w:r>
          </w:p>
          <w:p w:rsidR="004A7C7D" w:rsidRPr="00D60B69" w:rsidRDefault="004A7C7D" w:rsidP="00AE62C3">
            <w:pPr>
              <w:pStyle w:val="a5"/>
              <w:shd w:val="clear" w:color="auto" w:fill="FFFFFF"/>
              <w:spacing w:before="0" w:beforeAutospacing="0" w:after="0" w:afterAutospacing="0" w:line="300" w:lineRule="exact"/>
              <w:textAlignment w:val="center"/>
              <w:rPr>
                <w:sz w:val="26"/>
                <w:szCs w:val="26"/>
              </w:rPr>
            </w:pPr>
            <w:r>
              <w:rPr>
                <w:rFonts w:ascii="仿宋_GB2312" w:eastAsia="仿宋_GB2312" w:hAnsi="仿宋" w:hint="eastAsia"/>
                <w:color w:val="000000"/>
                <w:spacing w:val="-2"/>
                <w:sz w:val="21"/>
                <w:szCs w:val="21"/>
              </w:rPr>
              <w:t>3.对于未列入清单的涉企行政检查事项一律不得实施行政检查；违规实施的，企业有权拒绝接受检查，并可以向县文化旅游广电体育局机关办公室（联系电话：0996-7103060）和县司法局（联系电话</w:t>
            </w:r>
            <w:r w:rsidR="00F4198B">
              <w:rPr>
                <w:rFonts w:ascii="仿宋_GB2312" w:eastAsia="仿宋_GB2312" w:hAnsi="仿宋" w:hint="eastAsia"/>
                <w:color w:val="000000"/>
                <w:spacing w:val="-2"/>
                <w:sz w:val="21"/>
                <w:szCs w:val="21"/>
              </w:rPr>
              <w:t>0996-7106644</w:t>
            </w:r>
            <w:r>
              <w:rPr>
                <w:rFonts w:ascii="仿宋_GB2312" w:eastAsia="仿宋_GB2312" w:hAnsi="仿宋" w:hint="eastAsia"/>
                <w:color w:val="000000"/>
                <w:spacing w:val="-2"/>
                <w:sz w:val="21"/>
                <w:szCs w:val="21"/>
              </w:rPr>
              <w:t>）举报。</w:t>
            </w:r>
          </w:p>
        </w:tc>
      </w:tr>
    </w:tbl>
    <w:p w:rsidR="00E4068D" w:rsidRPr="00E4068D" w:rsidRDefault="00E4068D" w:rsidP="00D834C0"/>
    <w:sectPr w:rsidR="00E4068D" w:rsidRPr="00E4068D" w:rsidSect="00E4068D">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E46" w:rsidRDefault="00983E46" w:rsidP="00E4068D">
      <w:r>
        <w:separator/>
      </w:r>
    </w:p>
  </w:endnote>
  <w:endnote w:type="continuationSeparator" w:id="1">
    <w:p w:rsidR="00983E46" w:rsidRDefault="00983E46" w:rsidP="00E406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E46" w:rsidRDefault="00983E46" w:rsidP="00E4068D">
      <w:r>
        <w:separator/>
      </w:r>
    </w:p>
  </w:footnote>
  <w:footnote w:type="continuationSeparator" w:id="1">
    <w:p w:rsidR="00983E46" w:rsidRDefault="00983E46" w:rsidP="00E406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068D"/>
    <w:rsid w:val="0000653C"/>
    <w:rsid w:val="000110A9"/>
    <w:rsid w:val="00031630"/>
    <w:rsid w:val="00131D29"/>
    <w:rsid w:val="00154814"/>
    <w:rsid w:val="001D1728"/>
    <w:rsid w:val="00213BDC"/>
    <w:rsid w:val="0025770E"/>
    <w:rsid w:val="002A2562"/>
    <w:rsid w:val="002D2A56"/>
    <w:rsid w:val="002F472A"/>
    <w:rsid w:val="00300193"/>
    <w:rsid w:val="003153F9"/>
    <w:rsid w:val="00335770"/>
    <w:rsid w:val="003762D5"/>
    <w:rsid w:val="00406FD5"/>
    <w:rsid w:val="00425CA1"/>
    <w:rsid w:val="00490D6D"/>
    <w:rsid w:val="004A7C7D"/>
    <w:rsid w:val="004E756D"/>
    <w:rsid w:val="005056BC"/>
    <w:rsid w:val="00562AB5"/>
    <w:rsid w:val="00586830"/>
    <w:rsid w:val="005F1CF3"/>
    <w:rsid w:val="0062102B"/>
    <w:rsid w:val="006264E1"/>
    <w:rsid w:val="0063534A"/>
    <w:rsid w:val="0065512F"/>
    <w:rsid w:val="00656451"/>
    <w:rsid w:val="00665BA3"/>
    <w:rsid w:val="006E2D6D"/>
    <w:rsid w:val="007244DA"/>
    <w:rsid w:val="007F055C"/>
    <w:rsid w:val="008014C1"/>
    <w:rsid w:val="00851243"/>
    <w:rsid w:val="00936685"/>
    <w:rsid w:val="009421B4"/>
    <w:rsid w:val="00971173"/>
    <w:rsid w:val="00983E46"/>
    <w:rsid w:val="00AC38A7"/>
    <w:rsid w:val="00AD6937"/>
    <w:rsid w:val="00AE62C3"/>
    <w:rsid w:val="00AE78FC"/>
    <w:rsid w:val="00AF0DCA"/>
    <w:rsid w:val="00AF2C43"/>
    <w:rsid w:val="00AF4817"/>
    <w:rsid w:val="00B246AF"/>
    <w:rsid w:val="00B45108"/>
    <w:rsid w:val="00B52417"/>
    <w:rsid w:val="00B525FE"/>
    <w:rsid w:val="00B86001"/>
    <w:rsid w:val="00BD155C"/>
    <w:rsid w:val="00CE3523"/>
    <w:rsid w:val="00D60B69"/>
    <w:rsid w:val="00D81AB3"/>
    <w:rsid w:val="00D834C0"/>
    <w:rsid w:val="00DB43FC"/>
    <w:rsid w:val="00DC7E59"/>
    <w:rsid w:val="00E23023"/>
    <w:rsid w:val="00E4068D"/>
    <w:rsid w:val="00E902CF"/>
    <w:rsid w:val="00EB4F3C"/>
    <w:rsid w:val="00F03ED2"/>
    <w:rsid w:val="00F4198B"/>
    <w:rsid w:val="00F70618"/>
    <w:rsid w:val="00FB09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B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06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4068D"/>
    <w:rPr>
      <w:sz w:val="18"/>
      <w:szCs w:val="18"/>
    </w:rPr>
  </w:style>
  <w:style w:type="paragraph" w:styleId="a4">
    <w:name w:val="footer"/>
    <w:basedOn w:val="a"/>
    <w:link w:val="Char0"/>
    <w:uiPriority w:val="99"/>
    <w:semiHidden/>
    <w:unhideWhenUsed/>
    <w:rsid w:val="00E406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4068D"/>
    <w:rPr>
      <w:sz w:val="18"/>
      <w:szCs w:val="18"/>
    </w:rPr>
  </w:style>
  <w:style w:type="paragraph" w:customStyle="1" w:styleId="p0">
    <w:name w:val="p0"/>
    <w:basedOn w:val="a"/>
    <w:rsid w:val="00E4068D"/>
    <w:pPr>
      <w:widowControl/>
      <w:spacing w:before="100" w:beforeAutospacing="1" w:after="100" w:afterAutospacing="1"/>
      <w:jc w:val="left"/>
    </w:pPr>
    <w:rPr>
      <w:rFonts w:ascii="宋体" w:eastAsia="宋体" w:hAnsi="宋体" w:cs="宋体"/>
      <w:kern w:val="0"/>
      <w:sz w:val="24"/>
      <w:szCs w:val="24"/>
    </w:rPr>
  </w:style>
  <w:style w:type="paragraph" w:customStyle="1" w:styleId="p17">
    <w:name w:val="p17"/>
    <w:basedOn w:val="a"/>
    <w:rsid w:val="00E4068D"/>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unhideWhenUsed/>
    <w:rsid w:val="00D60B6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41270571">
      <w:bodyDiv w:val="1"/>
      <w:marLeft w:val="0"/>
      <w:marRight w:val="0"/>
      <w:marTop w:val="0"/>
      <w:marBottom w:val="0"/>
      <w:divBdr>
        <w:top w:val="none" w:sz="0" w:space="0" w:color="auto"/>
        <w:left w:val="none" w:sz="0" w:space="0" w:color="auto"/>
        <w:bottom w:val="none" w:sz="0" w:space="0" w:color="auto"/>
        <w:right w:val="none" w:sz="0" w:space="0" w:color="auto"/>
      </w:divBdr>
      <w:divsChild>
        <w:div w:id="1554196085">
          <w:marLeft w:val="0"/>
          <w:marRight w:val="0"/>
          <w:marTop w:val="0"/>
          <w:marBottom w:val="180"/>
          <w:divBdr>
            <w:top w:val="none" w:sz="0" w:space="0" w:color="auto"/>
            <w:left w:val="none" w:sz="0" w:space="0" w:color="auto"/>
            <w:bottom w:val="none" w:sz="0" w:space="0" w:color="auto"/>
            <w:right w:val="none" w:sz="0" w:space="0" w:color="auto"/>
          </w:divBdr>
        </w:div>
        <w:div w:id="1587034434">
          <w:marLeft w:val="0"/>
          <w:marRight w:val="0"/>
          <w:marTop w:val="0"/>
          <w:marBottom w:val="180"/>
          <w:divBdr>
            <w:top w:val="none" w:sz="0" w:space="0" w:color="auto"/>
            <w:left w:val="none" w:sz="0" w:space="0" w:color="auto"/>
            <w:bottom w:val="none" w:sz="0" w:space="0" w:color="auto"/>
            <w:right w:val="none" w:sz="0" w:space="0" w:color="auto"/>
          </w:divBdr>
        </w:div>
      </w:divsChild>
    </w:div>
    <w:div w:id="983657213">
      <w:bodyDiv w:val="1"/>
      <w:marLeft w:val="0"/>
      <w:marRight w:val="0"/>
      <w:marTop w:val="0"/>
      <w:marBottom w:val="0"/>
      <w:divBdr>
        <w:top w:val="none" w:sz="0" w:space="0" w:color="auto"/>
        <w:left w:val="none" w:sz="0" w:space="0" w:color="auto"/>
        <w:bottom w:val="none" w:sz="0" w:space="0" w:color="auto"/>
        <w:right w:val="none" w:sz="0" w:space="0" w:color="auto"/>
      </w:divBdr>
    </w:div>
    <w:div w:id="1079208906">
      <w:bodyDiv w:val="1"/>
      <w:marLeft w:val="0"/>
      <w:marRight w:val="0"/>
      <w:marTop w:val="0"/>
      <w:marBottom w:val="0"/>
      <w:divBdr>
        <w:top w:val="none" w:sz="0" w:space="0" w:color="auto"/>
        <w:left w:val="none" w:sz="0" w:space="0" w:color="auto"/>
        <w:bottom w:val="none" w:sz="0" w:space="0" w:color="auto"/>
        <w:right w:val="none" w:sz="0" w:space="0" w:color="auto"/>
      </w:divBdr>
    </w:div>
    <w:div w:id="1191644746">
      <w:bodyDiv w:val="1"/>
      <w:marLeft w:val="0"/>
      <w:marRight w:val="0"/>
      <w:marTop w:val="0"/>
      <w:marBottom w:val="0"/>
      <w:divBdr>
        <w:top w:val="none" w:sz="0" w:space="0" w:color="auto"/>
        <w:left w:val="none" w:sz="0" w:space="0" w:color="auto"/>
        <w:bottom w:val="none" w:sz="0" w:space="0" w:color="auto"/>
        <w:right w:val="none" w:sz="0" w:space="0" w:color="auto"/>
      </w:divBdr>
    </w:div>
    <w:div w:id="1246109197">
      <w:bodyDiv w:val="1"/>
      <w:marLeft w:val="0"/>
      <w:marRight w:val="0"/>
      <w:marTop w:val="0"/>
      <w:marBottom w:val="0"/>
      <w:divBdr>
        <w:top w:val="none" w:sz="0" w:space="0" w:color="auto"/>
        <w:left w:val="none" w:sz="0" w:space="0" w:color="auto"/>
        <w:bottom w:val="none" w:sz="0" w:space="0" w:color="auto"/>
        <w:right w:val="none" w:sz="0" w:space="0" w:color="auto"/>
      </w:divBdr>
      <w:divsChild>
        <w:div w:id="1118329454">
          <w:marLeft w:val="0"/>
          <w:marRight w:val="0"/>
          <w:marTop w:val="100"/>
          <w:marBottom w:val="100"/>
          <w:divBdr>
            <w:top w:val="none" w:sz="0" w:space="0" w:color="auto"/>
            <w:left w:val="none" w:sz="0" w:space="0" w:color="auto"/>
            <w:bottom w:val="none" w:sz="0" w:space="0" w:color="auto"/>
            <w:right w:val="none" w:sz="0" w:space="0" w:color="auto"/>
          </w:divBdr>
          <w:divsChild>
            <w:div w:id="1071125577">
              <w:marLeft w:val="0"/>
              <w:marRight w:val="0"/>
              <w:marTop w:val="0"/>
              <w:marBottom w:val="0"/>
              <w:divBdr>
                <w:top w:val="none" w:sz="0" w:space="0" w:color="auto"/>
                <w:left w:val="none" w:sz="0" w:space="0" w:color="auto"/>
                <w:bottom w:val="none" w:sz="0" w:space="0" w:color="auto"/>
                <w:right w:val="none" w:sz="0" w:space="0" w:color="auto"/>
              </w:divBdr>
              <w:divsChild>
                <w:div w:id="1439136952">
                  <w:marLeft w:val="0"/>
                  <w:marRight w:val="0"/>
                  <w:marTop w:val="171"/>
                  <w:marBottom w:val="0"/>
                  <w:divBdr>
                    <w:top w:val="none" w:sz="0" w:space="0" w:color="auto"/>
                    <w:left w:val="none" w:sz="0" w:space="0" w:color="auto"/>
                    <w:bottom w:val="none" w:sz="0" w:space="0" w:color="auto"/>
                    <w:right w:val="none" w:sz="0" w:space="0" w:color="auto"/>
                  </w:divBdr>
                  <w:divsChild>
                    <w:div w:id="65649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724756">
      <w:bodyDiv w:val="1"/>
      <w:marLeft w:val="0"/>
      <w:marRight w:val="0"/>
      <w:marTop w:val="0"/>
      <w:marBottom w:val="0"/>
      <w:divBdr>
        <w:top w:val="none" w:sz="0" w:space="0" w:color="auto"/>
        <w:left w:val="none" w:sz="0" w:space="0" w:color="auto"/>
        <w:bottom w:val="none" w:sz="0" w:space="0" w:color="auto"/>
        <w:right w:val="none" w:sz="0" w:space="0" w:color="auto"/>
      </w:divBdr>
    </w:div>
    <w:div w:id="175080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16</Pages>
  <Words>1670</Words>
  <Characters>9521</Characters>
  <Application>Microsoft Office Word</Application>
  <DocSecurity>0</DocSecurity>
  <Lines>79</Lines>
  <Paragraphs>22</Paragraphs>
  <ScaleCrop>false</ScaleCrop>
  <Company>China</Company>
  <LinksUpToDate>false</LinksUpToDate>
  <CharactersWithSpaces>11169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dcterms:created xsi:type="dcterms:W3CDTF">2025-12-16T02:27:00Z</dcterms:created>
  <dcterms:modified xsi:type="dcterms:W3CDTF">2025-12-17T03:24:00Z</dcterms:modified>
</cp:coreProperties>
</file>